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29E1" w14:textId="77777777" w:rsidR="000E2181" w:rsidRPr="00570A25" w:rsidRDefault="000E2181" w:rsidP="000E2181">
      <w:pPr>
        <w:pStyle w:val="FootnoteText"/>
      </w:pPr>
      <w:bookmarkStart w:id="0" w:name="_GoBack"/>
      <w:bookmarkEnd w:id="0"/>
      <w:r w:rsidRPr="00570A25">
        <w:t xml:space="preserve">Barbara </w:t>
      </w:r>
      <w:proofErr w:type="spellStart"/>
      <w:r w:rsidRPr="00570A25">
        <w:t>Bordalejo</w:t>
      </w:r>
      <w:proofErr w:type="spellEnd"/>
    </w:p>
    <w:p w14:paraId="7C9F9ECF" w14:textId="77777777" w:rsidR="000E2181" w:rsidRPr="00570A25" w:rsidRDefault="000E2181" w:rsidP="000E2181">
      <w:pPr>
        <w:pStyle w:val="Heading1"/>
        <w:spacing w:before="0" w:after="0"/>
        <w:jc w:val="both"/>
        <w:rPr>
          <w:rFonts w:asciiTheme="minorHAnsi" w:hAnsiTheme="minorHAnsi"/>
          <w:b w:val="0"/>
          <w:sz w:val="24"/>
          <w:szCs w:val="24"/>
        </w:rPr>
      </w:pPr>
      <w:r w:rsidRPr="00570A25">
        <w:rPr>
          <w:rFonts w:asciiTheme="minorHAnsi" w:hAnsiTheme="minorHAnsi"/>
          <w:b w:val="0"/>
          <w:sz w:val="24"/>
          <w:szCs w:val="24"/>
        </w:rPr>
        <w:t>Department of Literature</w:t>
      </w:r>
    </w:p>
    <w:p w14:paraId="129C77FE" w14:textId="77777777" w:rsidR="000E2181" w:rsidRPr="00570A25" w:rsidRDefault="000E2181" w:rsidP="000E2181">
      <w:r w:rsidRPr="00570A25">
        <w:t>KU Leuven</w:t>
      </w:r>
    </w:p>
    <w:p w14:paraId="17B40A71" w14:textId="77777777" w:rsidR="000E2181" w:rsidRDefault="000E2181" w:rsidP="000E2181">
      <w:r>
        <w:t>Estoria de Espanna Colloquium 4.0</w:t>
      </w:r>
    </w:p>
    <w:p w14:paraId="7101493F" w14:textId="77777777" w:rsidR="000E2181" w:rsidRPr="00570A25" w:rsidRDefault="000E2181" w:rsidP="000E2181">
      <w:r w:rsidRPr="00570A25">
        <w:t xml:space="preserve">Paper length: </w:t>
      </w:r>
      <w:r w:rsidR="00EE26CE">
        <w:t>3</w:t>
      </w:r>
      <w:r w:rsidRPr="00570A25">
        <w:t>0 minutes</w:t>
      </w:r>
    </w:p>
    <w:p w14:paraId="5963D891" w14:textId="77777777" w:rsidR="000E2181" w:rsidRPr="00570A25" w:rsidRDefault="000E2181" w:rsidP="000E2181">
      <w:proofErr w:type="gramStart"/>
      <w:r>
        <w:t>b</w:t>
      </w:r>
      <w:r w:rsidRPr="00570A25">
        <w:t>arbara.bordalejo@kuleuven.be</w:t>
      </w:r>
      <w:proofErr w:type="gramEnd"/>
    </w:p>
    <w:p w14:paraId="6678150E" w14:textId="77777777" w:rsidR="000E2181" w:rsidRDefault="000E2181" w:rsidP="000E2181">
      <w:proofErr w:type="spellStart"/>
      <w:r w:rsidRPr="00570A25">
        <w:t>Blijde-Incomstraat</w:t>
      </w:r>
      <w:proofErr w:type="spellEnd"/>
      <w:r w:rsidRPr="00570A25">
        <w:t xml:space="preserve"> 21, Leuven 3000</w:t>
      </w:r>
    </w:p>
    <w:p w14:paraId="27CCA6E2" w14:textId="77777777" w:rsidR="00D804CF" w:rsidRPr="00570A25" w:rsidRDefault="00D804CF" w:rsidP="000E2181"/>
    <w:p w14:paraId="712AFC0C" w14:textId="77777777" w:rsidR="000E2181" w:rsidRPr="00570A25" w:rsidRDefault="000E2181" w:rsidP="000E2181"/>
    <w:p w14:paraId="1914514C" w14:textId="77777777" w:rsidR="000E2181" w:rsidRPr="00570A25" w:rsidRDefault="000E2181" w:rsidP="000E2181">
      <w:pPr>
        <w:jc w:val="center"/>
        <w:rPr>
          <w:b/>
        </w:rPr>
      </w:pPr>
      <w:r w:rsidRPr="00570A25">
        <w:rPr>
          <w:b/>
        </w:rPr>
        <w:t xml:space="preserve">Digital </w:t>
      </w:r>
      <w:proofErr w:type="spellStart"/>
      <w:r>
        <w:rPr>
          <w:b/>
        </w:rPr>
        <w:t>vs</w:t>
      </w:r>
      <w:proofErr w:type="spellEnd"/>
      <w:r w:rsidRPr="00570A25">
        <w:rPr>
          <w:b/>
        </w:rPr>
        <w:t xml:space="preserve"> Analogue Textual Scholarship</w:t>
      </w:r>
    </w:p>
    <w:p w14:paraId="3B7F8AAE" w14:textId="77777777" w:rsidR="000E2181" w:rsidRPr="00570A25" w:rsidRDefault="000E2181" w:rsidP="000E2181"/>
    <w:p w14:paraId="26F80649" w14:textId="77777777" w:rsidR="000E2181" w:rsidRPr="00EE26CE" w:rsidRDefault="000E2181" w:rsidP="000E2181">
      <w:r w:rsidRPr="00931A6E">
        <w:t xml:space="preserve">G. Thomas </w:t>
      </w:r>
      <w:proofErr w:type="spellStart"/>
      <w:r w:rsidRPr="00931A6E">
        <w:t>Tanselle</w:t>
      </w:r>
      <w:proofErr w:type="spellEnd"/>
      <w:r w:rsidRPr="00931A6E">
        <w:t xml:space="preserve"> </w:t>
      </w:r>
      <w:r>
        <w:t xml:space="preserve">has written that </w:t>
      </w:r>
      <w:r w:rsidRPr="00931A6E">
        <w:t>printed and digital editions are not ontologically different</w:t>
      </w:r>
      <w:r>
        <w:rPr>
          <w:rStyle w:val="FootnoteReference"/>
        </w:rPr>
        <w:t xml:space="preserve"> </w:t>
      </w:r>
      <w:r>
        <w:t>,</w:t>
      </w:r>
      <w:r>
        <w:rPr>
          <w:rStyle w:val="FootnoteReference"/>
        </w:rPr>
        <w:footnoteReference w:id="1"/>
      </w:r>
      <w:r w:rsidRPr="00931A6E">
        <w:t xml:space="preserve"> a statement that still generates uneasiness among professional digital humanists aiming to bring the humanities into a new era in which openness and democratization are at the forefront of the conversation. </w:t>
      </w:r>
      <w:r w:rsidR="00EE26CE">
        <w:t>In contrast, com</w:t>
      </w:r>
      <w:r w:rsidR="00D804CF">
        <w:t>m</w:t>
      </w:r>
      <w:r w:rsidR="00EE26CE">
        <w:t xml:space="preserve">entators </w:t>
      </w:r>
      <w:r w:rsidR="00EE26CE" w:rsidRPr="00EE26CE">
        <w:t xml:space="preserve">such as Ray Siemens and Elena </w:t>
      </w:r>
      <w:proofErr w:type="spellStart"/>
      <w:r w:rsidR="00EE26CE" w:rsidRPr="00EE26CE">
        <w:t>Pierazzo</w:t>
      </w:r>
      <w:proofErr w:type="spellEnd"/>
      <w:r w:rsidR="00EE26CE" w:rsidRPr="00EE26CE">
        <w:t>,</w:t>
      </w:r>
      <w:r w:rsidR="00EE26CE">
        <w:rPr>
          <w:rStyle w:val="FootnoteReference"/>
        </w:rPr>
        <w:footnoteReference w:id="2"/>
      </w:r>
      <w:r w:rsidR="00EE26CE" w:rsidRPr="00EE26CE">
        <w:t xml:space="preserve"> emphasize that editing has fundamentally changed in the digital age and declare that their work in Digital Humanities is acting to “revolutionize” editing.</w:t>
      </w:r>
    </w:p>
    <w:p w14:paraId="1415E687" w14:textId="77777777" w:rsidR="000E2181" w:rsidRDefault="000E2181" w:rsidP="000E2181"/>
    <w:p w14:paraId="273991E0" w14:textId="77777777" w:rsidR="000E2181" w:rsidRDefault="000E2181" w:rsidP="000E2181">
      <w:r>
        <w:t>T</w:t>
      </w:r>
      <w:r w:rsidRPr="00931A6E">
        <w:t>he unprecedented success of crowdsourcing transcription projects, such as Transcribe Bentham,</w:t>
      </w:r>
      <w:r>
        <w:t xml:space="preserve"> and</w:t>
      </w:r>
      <w:r w:rsidRPr="00931A6E">
        <w:t xml:space="preserve"> massive digitization enterprises, like Trove (National Library of Australia)</w:t>
      </w:r>
      <w:r>
        <w:t>,</w:t>
      </w:r>
      <w:r w:rsidRPr="00931A6E">
        <w:t xml:space="preserve"> which rely on the general public to correct and tag both text and images</w:t>
      </w:r>
      <w:r>
        <w:t>, have been both a pleasant surprise and a challenge</w:t>
      </w:r>
      <w:r w:rsidRPr="00931A6E">
        <w:t xml:space="preserve">. These </w:t>
      </w:r>
      <w:r>
        <w:t xml:space="preserve">examples </w:t>
      </w:r>
      <w:r w:rsidRPr="00931A6E">
        <w:t>make clear that some aspects of our work as textual critics have radically changed. However, it is not clear that all aspects of textual critical and edit</w:t>
      </w:r>
      <w:r w:rsidR="00D804CF">
        <w:t xml:space="preserve">orial work have been affected </w:t>
      </w:r>
      <w:r w:rsidRPr="00931A6E">
        <w:t xml:space="preserve">to the same degree. </w:t>
      </w:r>
    </w:p>
    <w:p w14:paraId="669E0721" w14:textId="77777777" w:rsidR="00EE26CE" w:rsidRDefault="00EE26CE" w:rsidP="000E2181"/>
    <w:p w14:paraId="57846523" w14:textId="77777777" w:rsidR="00EE26CE" w:rsidRPr="00EE26CE" w:rsidRDefault="00EE26CE" w:rsidP="000E2181">
      <w:r>
        <w:t>Any attempts to develop</w:t>
      </w:r>
      <w:r w:rsidRPr="00EE26CE">
        <w:t xml:space="preserve"> </w:t>
      </w:r>
      <w:r w:rsidR="00D804CF">
        <w:t xml:space="preserve">theoretical </w:t>
      </w:r>
      <w:r>
        <w:t>model</w:t>
      </w:r>
      <w:r w:rsidR="00D804CF">
        <w:t>s</w:t>
      </w:r>
      <w:r>
        <w:t xml:space="preserve"> for editions should arise</w:t>
      </w:r>
      <w:r w:rsidRPr="00EE26CE">
        <w:t xml:space="preserve"> from within the </w:t>
      </w:r>
      <w:r w:rsidR="00D804CF">
        <w:t xml:space="preserve">philosophical </w:t>
      </w:r>
      <w:r w:rsidRPr="00EE26CE">
        <w:t>frame</w:t>
      </w:r>
      <w:r w:rsidR="00D804CF">
        <w:t>work</w:t>
      </w:r>
      <w:r w:rsidRPr="00EE26CE">
        <w:t xml:space="preserve"> of the discipline in question, which means, in this case, from an ample and general knowledge and understanding of textual</w:t>
      </w:r>
      <w:r>
        <w:t xml:space="preserve"> scholarship. When necessary,</w:t>
      </w:r>
      <w:r w:rsidRPr="00EE26CE">
        <w:t xml:space="preserve"> model</w:t>
      </w:r>
      <w:r>
        <w:t>s</w:t>
      </w:r>
      <w:r w:rsidRPr="00EE26CE">
        <w:t xml:space="preserve"> can (and should) be modified to fit the developments of the field. But such developments should mainly arise from issues within the discipline, rather than respond to the limitations or possibilities of the tools of tools developed in adjacent fields, as is the case of Digital Humanities. </w:t>
      </w:r>
    </w:p>
    <w:p w14:paraId="0D28DBFD" w14:textId="77777777" w:rsidR="000E2181" w:rsidRPr="00931A6E" w:rsidRDefault="000E2181" w:rsidP="000E2181"/>
    <w:p w14:paraId="738C3E71" w14:textId="77777777" w:rsidR="000E2181" w:rsidRPr="00931A6E" w:rsidRDefault="000E2181" w:rsidP="000E2181">
      <w:r w:rsidRPr="00931A6E">
        <w:t xml:space="preserve">In this paper, I </w:t>
      </w:r>
      <w:r>
        <w:t>will</w:t>
      </w:r>
      <w:r w:rsidRPr="00931A6E">
        <w:t xml:space="preserve"> explore current practices to build a catalogue of current techniques. I propose to compare those with methodologies used in the past with the aim of as</w:t>
      </w:r>
      <w:r>
        <w:t xml:space="preserve">sessing the degree of difference </w:t>
      </w:r>
      <w:r w:rsidRPr="00931A6E">
        <w:t>between them. For this, I will draw from my own experience with digital editions and textual criticism</w:t>
      </w:r>
      <w:r>
        <w:t xml:space="preserve"> but also from work done by others in the field</w:t>
      </w:r>
      <w:r w:rsidRPr="00931A6E">
        <w:t xml:space="preserve">. </w:t>
      </w:r>
    </w:p>
    <w:p w14:paraId="66446478" w14:textId="77777777" w:rsidR="00A3249C" w:rsidRDefault="00A3249C"/>
    <w:sectPr w:rsidR="00A3249C" w:rsidSect="00ED07B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F6A61" w14:textId="77777777" w:rsidR="00EE26CE" w:rsidRDefault="00EE26CE" w:rsidP="000E2181">
      <w:r>
        <w:separator/>
      </w:r>
    </w:p>
  </w:endnote>
  <w:endnote w:type="continuationSeparator" w:id="0">
    <w:p w14:paraId="37E69C52" w14:textId="77777777" w:rsidR="00EE26CE" w:rsidRDefault="00EE26CE" w:rsidP="000E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F2D54" w14:textId="77777777" w:rsidR="00EE26CE" w:rsidRDefault="00EE26CE" w:rsidP="000E2181">
      <w:r>
        <w:separator/>
      </w:r>
    </w:p>
  </w:footnote>
  <w:footnote w:type="continuationSeparator" w:id="0">
    <w:p w14:paraId="0D318A58" w14:textId="77777777" w:rsidR="00EE26CE" w:rsidRDefault="00EE26CE" w:rsidP="000E2181">
      <w:r>
        <w:continuationSeparator/>
      </w:r>
    </w:p>
  </w:footnote>
  <w:footnote w:id="1">
    <w:p w14:paraId="3511390C" w14:textId="77777777" w:rsidR="00EE26CE" w:rsidRPr="000E2181" w:rsidRDefault="00EE26CE">
      <w:pPr>
        <w:pStyle w:val="FootnoteText"/>
        <w:rPr>
          <w:lang w:val="es-ES_tradnl"/>
        </w:rPr>
      </w:pPr>
      <w:r>
        <w:rPr>
          <w:rStyle w:val="FootnoteReference"/>
        </w:rPr>
        <w:footnoteRef/>
      </w:r>
      <w:r>
        <w:t xml:space="preserve"> G. Thomas </w:t>
      </w:r>
      <w:proofErr w:type="spellStart"/>
      <w:r>
        <w:t>Tanselle</w:t>
      </w:r>
      <w:proofErr w:type="spellEnd"/>
      <w:r>
        <w:t xml:space="preserve">, “Foreword” in </w:t>
      </w:r>
      <w:r>
        <w:rPr>
          <w:i/>
        </w:rPr>
        <w:t>Ele</w:t>
      </w:r>
      <w:r w:rsidRPr="00931A6E">
        <w:rPr>
          <w:i/>
        </w:rPr>
        <w:t>ctronic Textual Editing</w:t>
      </w:r>
      <w:r>
        <w:t xml:space="preserve">, </w:t>
      </w:r>
      <w:proofErr w:type="spellStart"/>
      <w:r w:rsidRPr="00931A6E">
        <w:t>Burnard</w:t>
      </w:r>
      <w:proofErr w:type="spellEnd"/>
      <w:r w:rsidRPr="00931A6E">
        <w:t xml:space="preserve">, O’Brien O’Keeffe, </w:t>
      </w:r>
      <w:proofErr w:type="spellStart"/>
      <w:r w:rsidRPr="00931A6E">
        <w:t>Unsworth</w:t>
      </w:r>
      <w:proofErr w:type="spellEnd"/>
      <w:r>
        <w:t>, eds</w:t>
      </w:r>
      <w:proofErr w:type="gramStart"/>
      <w:r>
        <w:t>.,</w:t>
      </w:r>
      <w:proofErr w:type="gramEnd"/>
      <w:r>
        <w:t xml:space="preserve"> 2006.</w:t>
      </w:r>
    </w:p>
  </w:footnote>
  <w:footnote w:id="2">
    <w:p w14:paraId="70C6640A" w14:textId="77777777" w:rsidR="00EE26CE" w:rsidRPr="00EE26CE" w:rsidRDefault="00EE26CE">
      <w:pPr>
        <w:pStyle w:val="FootnoteText"/>
        <w:rPr>
          <w:lang w:val="es-ES_tradnl"/>
        </w:rPr>
      </w:pPr>
      <w:r>
        <w:rPr>
          <w:rStyle w:val="FootnoteReference"/>
        </w:rPr>
        <w:footnoteRef/>
      </w:r>
      <w:r>
        <w:t xml:space="preserve"> </w:t>
      </w:r>
      <w:r>
        <w:rPr>
          <w:lang w:val="es-ES_tradnl"/>
        </w:rPr>
        <w:t xml:space="preserve">Elena </w:t>
      </w:r>
      <w:proofErr w:type="spellStart"/>
      <w:r>
        <w:rPr>
          <w:lang w:val="es-ES_tradnl"/>
        </w:rPr>
        <w:t>Pierazzo</w:t>
      </w:r>
      <w:proofErr w:type="spellEnd"/>
      <w:r>
        <w:rPr>
          <w:lang w:val="es-ES_tradnl"/>
        </w:rPr>
        <w:t xml:space="preserve">, </w:t>
      </w:r>
      <w:r w:rsidRPr="00EE26CE">
        <w:rPr>
          <w:i/>
          <w:lang w:val="es-ES_tradnl"/>
        </w:rPr>
        <w:t xml:space="preserve">Digital </w:t>
      </w:r>
      <w:proofErr w:type="spellStart"/>
      <w:r w:rsidRPr="00EE26CE">
        <w:rPr>
          <w:i/>
          <w:lang w:val="es-ES_tradnl"/>
        </w:rPr>
        <w:t>Scholarly</w:t>
      </w:r>
      <w:proofErr w:type="spellEnd"/>
      <w:r w:rsidRPr="00EE26CE">
        <w:rPr>
          <w:i/>
          <w:lang w:val="es-ES_tradnl"/>
        </w:rPr>
        <w:t xml:space="preserve"> </w:t>
      </w:r>
      <w:proofErr w:type="spellStart"/>
      <w:r w:rsidRPr="00EE26CE">
        <w:rPr>
          <w:i/>
          <w:lang w:val="es-ES_tradnl"/>
        </w:rPr>
        <w:t>Editing</w:t>
      </w:r>
      <w:proofErr w:type="spellEnd"/>
      <w:r>
        <w:rPr>
          <w:lang w:val="es-ES_tradnl"/>
        </w:rPr>
        <w:t>, Ashgate,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81"/>
    <w:rsid w:val="000E2181"/>
    <w:rsid w:val="003055F9"/>
    <w:rsid w:val="00A3249C"/>
    <w:rsid w:val="00AF1943"/>
    <w:rsid w:val="00D804CF"/>
    <w:rsid w:val="00E10C2D"/>
    <w:rsid w:val="00ED07B2"/>
    <w:rsid w:val="00EE26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8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81"/>
    <w:rPr>
      <w:rFonts w:eastAsiaTheme="minorHAnsi"/>
      <w:sz w:val="24"/>
      <w:szCs w:val="24"/>
      <w:lang w:eastAsia="en-US"/>
    </w:rPr>
  </w:style>
  <w:style w:type="paragraph" w:styleId="Heading1">
    <w:name w:val="heading 1"/>
    <w:basedOn w:val="Normal"/>
    <w:next w:val="Normal"/>
    <w:link w:val="Heading1Char"/>
    <w:qFormat/>
    <w:rsid w:val="000E2181"/>
    <w:pPr>
      <w:keepNext/>
      <w:spacing w:before="240" w:after="60"/>
      <w:outlineLvl w:val="0"/>
    </w:pPr>
    <w:rPr>
      <w:rFonts w:ascii="Helvetica" w:eastAsia="Times" w:hAnsi="Helvetica"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181"/>
    <w:rPr>
      <w:rFonts w:ascii="Helvetica" w:eastAsia="Times" w:hAnsi="Helvetica" w:cs="Times New Roman"/>
      <w:b/>
      <w:kern w:val="28"/>
      <w:sz w:val="28"/>
      <w:lang w:val="en-GB" w:eastAsia="en-US"/>
    </w:rPr>
  </w:style>
  <w:style w:type="paragraph" w:styleId="FootnoteText">
    <w:name w:val="footnote text"/>
    <w:basedOn w:val="Normal"/>
    <w:link w:val="FootnoteTextChar"/>
    <w:unhideWhenUsed/>
    <w:rsid w:val="000E2181"/>
  </w:style>
  <w:style w:type="character" w:customStyle="1" w:styleId="FootnoteTextChar">
    <w:name w:val="Footnote Text Char"/>
    <w:basedOn w:val="DefaultParagraphFont"/>
    <w:link w:val="FootnoteText"/>
    <w:rsid w:val="000E2181"/>
    <w:rPr>
      <w:rFonts w:eastAsiaTheme="minorHAnsi"/>
      <w:sz w:val="24"/>
      <w:szCs w:val="24"/>
      <w:lang w:eastAsia="en-US"/>
    </w:rPr>
  </w:style>
  <w:style w:type="character" w:styleId="FootnoteReference">
    <w:name w:val="footnote reference"/>
    <w:basedOn w:val="DefaultParagraphFont"/>
    <w:uiPriority w:val="99"/>
    <w:unhideWhenUsed/>
    <w:rsid w:val="000E2181"/>
    <w:rPr>
      <w:vertAlign w:val="superscript"/>
    </w:rPr>
  </w:style>
  <w:style w:type="paragraph" w:styleId="BalloonText">
    <w:name w:val="Balloon Text"/>
    <w:basedOn w:val="Normal"/>
    <w:link w:val="BalloonTextChar"/>
    <w:uiPriority w:val="99"/>
    <w:semiHidden/>
    <w:unhideWhenUsed/>
    <w:rsid w:val="00E10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C2D"/>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81"/>
    <w:rPr>
      <w:rFonts w:eastAsiaTheme="minorHAnsi"/>
      <w:sz w:val="24"/>
      <w:szCs w:val="24"/>
      <w:lang w:eastAsia="en-US"/>
    </w:rPr>
  </w:style>
  <w:style w:type="paragraph" w:styleId="Heading1">
    <w:name w:val="heading 1"/>
    <w:basedOn w:val="Normal"/>
    <w:next w:val="Normal"/>
    <w:link w:val="Heading1Char"/>
    <w:qFormat/>
    <w:rsid w:val="000E2181"/>
    <w:pPr>
      <w:keepNext/>
      <w:spacing w:before="240" w:after="60"/>
      <w:outlineLvl w:val="0"/>
    </w:pPr>
    <w:rPr>
      <w:rFonts w:ascii="Helvetica" w:eastAsia="Times" w:hAnsi="Helvetica"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181"/>
    <w:rPr>
      <w:rFonts w:ascii="Helvetica" w:eastAsia="Times" w:hAnsi="Helvetica" w:cs="Times New Roman"/>
      <w:b/>
      <w:kern w:val="28"/>
      <w:sz w:val="28"/>
      <w:lang w:val="en-GB" w:eastAsia="en-US"/>
    </w:rPr>
  </w:style>
  <w:style w:type="paragraph" w:styleId="FootnoteText">
    <w:name w:val="footnote text"/>
    <w:basedOn w:val="Normal"/>
    <w:link w:val="FootnoteTextChar"/>
    <w:unhideWhenUsed/>
    <w:rsid w:val="000E2181"/>
  </w:style>
  <w:style w:type="character" w:customStyle="1" w:styleId="FootnoteTextChar">
    <w:name w:val="Footnote Text Char"/>
    <w:basedOn w:val="DefaultParagraphFont"/>
    <w:link w:val="FootnoteText"/>
    <w:rsid w:val="000E2181"/>
    <w:rPr>
      <w:rFonts w:eastAsiaTheme="minorHAnsi"/>
      <w:sz w:val="24"/>
      <w:szCs w:val="24"/>
      <w:lang w:eastAsia="en-US"/>
    </w:rPr>
  </w:style>
  <w:style w:type="character" w:styleId="FootnoteReference">
    <w:name w:val="footnote reference"/>
    <w:basedOn w:val="DefaultParagraphFont"/>
    <w:uiPriority w:val="99"/>
    <w:unhideWhenUsed/>
    <w:rsid w:val="000E2181"/>
    <w:rPr>
      <w:vertAlign w:val="superscript"/>
    </w:rPr>
  </w:style>
  <w:style w:type="paragraph" w:styleId="BalloonText">
    <w:name w:val="Balloon Text"/>
    <w:basedOn w:val="Normal"/>
    <w:link w:val="BalloonTextChar"/>
    <w:uiPriority w:val="99"/>
    <w:semiHidden/>
    <w:unhideWhenUsed/>
    <w:rsid w:val="00E10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C2D"/>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1838</Characters>
  <Application>Microsoft Macintosh Word</Application>
  <DocSecurity>0</DocSecurity>
  <Lines>31</Lines>
  <Paragraphs>2</Paragraphs>
  <ScaleCrop>false</ScaleCrop>
  <Company>University of Birmingham</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Duxfield</dc:creator>
  <cp:keywords/>
  <dc:description/>
  <cp:lastModifiedBy>Polly Duxfield</cp:lastModifiedBy>
  <cp:revision>2</cp:revision>
  <dcterms:created xsi:type="dcterms:W3CDTF">2016-08-30T12:47:00Z</dcterms:created>
  <dcterms:modified xsi:type="dcterms:W3CDTF">2016-08-30T12:47:00Z</dcterms:modified>
</cp:coreProperties>
</file>