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17" w:rsidRDefault="00975861">
      <w:pPr>
        <w:rPr>
          <w:rFonts w:ascii="Cambria" w:hAnsi="Cambria"/>
          <w:b/>
          <w:sz w:val="24"/>
          <w:szCs w:val="24"/>
          <w:lang w:val="en-US"/>
        </w:rPr>
      </w:pPr>
      <w:r w:rsidRPr="00975861">
        <w:rPr>
          <w:rFonts w:ascii="Cambria" w:hAnsi="Cambria"/>
          <w:b/>
          <w:sz w:val="24"/>
          <w:szCs w:val="24"/>
          <w:lang w:val="en-US"/>
        </w:rPr>
        <w:t xml:space="preserve">Patterns of reception? The </w:t>
      </w:r>
      <w:r w:rsidRPr="00975861">
        <w:rPr>
          <w:rFonts w:ascii="Cambria" w:hAnsi="Cambria"/>
          <w:b/>
          <w:i/>
          <w:sz w:val="24"/>
          <w:szCs w:val="24"/>
          <w:lang w:val="en-US"/>
        </w:rPr>
        <w:t>Estoria de Espanna</w:t>
      </w:r>
      <w:r w:rsidRPr="00975861">
        <w:rPr>
          <w:rFonts w:ascii="Cambria" w:hAnsi="Cambria"/>
          <w:b/>
          <w:sz w:val="24"/>
          <w:szCs w:val="24"/>
          <w:lang w:val="en-US"/>
        </w:rPr>
        <w:t xml:space="preserve"> in the fourteenth century</w:t>
      </w:r>
    </w:p>
    <w:p w:rsidR="00975861" w:rsidRDefault="00975861">
      <w:pPr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Rosa M. Rodríguez Porto</w:t>
      </w:r>
    </w:p>
    <w:p w:rsidR="00975861" w:rsidRDefault="00975861">
      <w:pPr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University of York</w:t>
      </w:r>
    </w:p>
    <w:p w:rsidR="00975861" w:rsidRPr="00975861" w:rsidRDefault="00975861">
      <w:pPr>
        <w:contextualSpacing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:rsidR="003C2892" w:rsidRDefault="00975861">
      <w:pPr>
        <w:rPr>
          <w:rFonts w:ascii="Cambria" w:hAnsi="Cambria"/>
          <w:sz w:val="24"/>
          <w:szCs w:val="24"/>
          <w:lang w:val="en-US"/>
        </w:rPr>
      </w:pPr>
      <w:r w:rsidRPr="00975861">
        <w:rPr>
          <w:rFonts w:ascii="Cambria" w:hAnsi="Cambria"/>
          <w:sz w:val="24"/>
          <w:szCs w:val="24"/>
          <w:lang w:val="en-US"/>
        </w:rPr>
        <w:t xml:space="preserve">This paper focuses on the analysis of </w:t>
      </w:r>
      <w:r>
        <w:rPr>
          <w:rFonts w:ascii="Cambria" w:hAnsi="Cambria"/>
          <w:sz w:val="24"/>
          <w:szCs w:val="24"/>
          <w:lang w:val="en-US"/>
        </w:rPr>
        <w:t xml:space="preserve">the seven fourteenth-century </w:t>
      </w:r>
      <w:r w:rsidR="00194E81">
        <w:rPr>
          <w:rFonts w:ascii="Cambria" w:hAnsi="Cambria"/>
          <w:sz w:val="24"/>
          <w:szCs w:val="24"/>
          <w:lang w:val="en-US"/>
        </w:rPr>
        <w:t>codice</w:t>
      </w:r>
      <w:r>
        <w:rPr>
          <w:rFonts w:ascii="Cambria" w:hAnsi="Cambria"/>
          <w:sz w:val="24"/>
          <w:szCs w:val="24"/>
          <w:lang w:val="en-US"/>
        </w:rPr>
        <w:t xml:space="preserve">s of the </w:t>
      </w:r>
      <w:r w:rsidRPr="00975861">
        <w:rPr>
          <w:rFonts w:ascii="Cambria" w:hAnsi="Cambria"/>
          <w:i/>
          <w:sz w:val="24"/>
          <w:szCs w:val="24"/>
          <w:lang w:val="en-US"/>
        </w:rPr>
        <w:t>Estoria de Espanna</w:t>
      </w:r>
      <w:r>
        <w:rPr>
          <w:rFonts w:ascii="Cambria" w:hAnsi="Cambria"/>
          <w:sz w:val="24"/>
          <w:szCs w:val="24"/>
          <w:lang w:val="en-US"/>
        </w:rPr>
        <w:t xml:space="preserve"> preserved so far: the royal </w:t>
      </w:r>
      <w:proofErr w:type="spellStart"/>
      <w:r w:rsidR="00194E81" w:rsidRPr="00194E81">
        <w:rPr>
          <w:rFonts w:ascii="Cambria" w:hAnsi="Cambria"/>
          <w:i/>
          <w:sz w:val="24"/>
          <w:szCs w:val="24"/>
          <w:lang w:val="en-US"/>
        </w:rPr>
        <w:t>manuscrit</w:t>
      </w:r>
      <w:proofErr w:type="spellEnd"/>
      <w:r w:rsidR="00194E81" w:rsidRPr="00194E81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="00194E81" w:rsidRPr="00194E81">
        <w:rPr>
          <w:rFonts w:ascii="Cambria" w:hAnsi="Cambria"/>
          <w:i/>
          <w:sz w:val="24"/>
          <w:szCs w:val="24"/>
          <w:lang w:val="en-US"/>
        </w:rPr>
        <w:t>d’apparat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Escorial, X.I.4 (</w:t>
      </w:r>
      <w:r w:rsidRPr="00975861">
        <w:rPr>
          <w:rFonts w:ascii="Cambria" w:hAnsi="Cambria"/>
          <w:i/>
          <w:sz w:val="24"/>
          <w:szCs w:val="24"/>
          <w:lang w:val="en-US"/>
        </w:rPr>
        <w:t>E</w:t>
      </w:r>
      <w:r w:rsidRPr="00975861">
        <w:rPr>
          <w:rFonts w:ascii="Cambria" w:hAnsi="Cambria"/>
          <w:i/>
          <w:sz w:val="24"/>
          <w:szCs w:val="24"/>
          <w:vertAlign w:val="subscript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>), and other co</w:t>
      </w:r>
      <w:r w:rsidR="00194E81">
        <w:rPr>
          <w:rFonts w:ascii="Cambria" w:hAnsi="Cambria"/>
          <w:sz w:val="24"/>
          <w:szCs w:val="24"/>
          <w:lang w:val="en-US"/>
        </w:rPr>
        <w:t>pies</w:t>
      </w:r>
      <w:r>
        <w:rPr>
          <w:rFonts w:ascii="Cambria" w:hAnsi="Cambria"/>
          <w:sz w:val="24"/>
          <w:szCs w:val="24"/>
          <w:lang w:val="en-US"/>
        </w:rPr>
        <w:t xml:space="preserve"> whose production can be confidently ascribed to the court as well, such as Madrid, BNE, MSS 8817 (</w:t>
      </w:r>
      <w:r w:rsidRPr="00975861">
        <w:rPr>
          <w:rFonts w:ascii="Cambria" w:hAnsi="Cambria"/>
          <w:i/>
          <w:sz w:val="24"/>
          <w:szCs w:val="24"/>
          <w:lang w:val="en-US"/>
        </w:rPr>
        <w:t>A</w:t>
      </w:r>
      <w:r>
        <w:rPr>
          <w:rFonts w:ascii="Cambria" w:hAnsi="Cambria"/>
          <w:sz w:val="24"/>
          <w:szCs w:val="24"/>
          <w:lang w:val="en-US"/>
        </w:rPr>
        <w:t>), 12837 (</w:t>
      </w:r>
      <w:r w:rsidRPr="00975861">
        <w:rPr>
          <w:rFonts w:ascii="Cambria" w:hAnsi="Cambria"/>
          <w:i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>), 5795 (</w:t>
      </w:r>
      <w:r w:rsidRPr="00975861">
        <w:rPr>
          <w:rFonts w:ascii="Cambria" w:hAnsi="Cambria"/>
          <w:i/>
          <w:sz w:val="24"/>
          <w:szCs w:val="24"/>
          <w:lang w:val="en-US"/>
        </w:rPr>
        <w:t>Q</w:t>
      </w:r>
      <w:r>
        <w:rPr>
          <w:rFonts w:ascii="Cambria" w:hAnsi="Cambria"/>
          <w:sz w:val="24"/>
          <w:szCs w:val="24"/>
          <w:lang w:val="en-US"/>
        </w:rPr>
        <w:t>), 1298 (</w:t>
      </w:r>
      <w:r w:rsidRPr="00975861">
        <w:rPr>
          <w:rFonts w:ascii="Cambria" w:hAnsi="Cambria"/>
          <w:i/>
          <w:sz w:val="24"/>
          <w:szCs w:val="24"/>
          <w:lang w:val="en-US"/>
        </w:rPr>
        <w:t>L</w:t>
      </w:r>
      <w:r>
        <w:rPr>
          <w:rFonts w:ascii="Cambria" w:hAnsi="Cambria"/>
          <w:sz w:val="24"/>
          <w:szCs w:val="24"/>
          <w:lang w:val="en-US"/>
        </w:rPr>
        <w:t>), and Santander, BMP, M-550 (</w:t>
      </w:r>
      <w:r w:rsidRPr="00975861">
        <w:rPr>
          <w:rFonts w:ascii="Cambria" w:hAnsi="Cambria"/>
          <w:i/>
          <w:sz w:val="24"/>
          <w:szCs w:val="24"/>
          <w:lang w:val="en-US"/>
        </w:rPr>
        <w:t>T</w:t>
      </w:r>
      <w:r>
        <w:rPr>
          <w:rFonts w:ascii="Cambria" w:hAnsi="Cambria"/>
          <w:sz w:val="24"/>
          <w:szCs w:val="24"/>
          <w:lang w:val="en-US"/>
        </w:rPr>
        <w:t xml:space="preserve">). Only </w:t>
      </w:r>
      <w:r w:rsidR="003C2892">
        <w:rPr>
          <w:rFonts w:ascii="Cambria" w:hAnsi="Cambria"/>
          <w:sz w:val="24"/>
          <w:szCs w:val="24"/>
          <w:lang w:val="en-US"/>
        </w:rPr>
        <w:t xml:space="preserve">Stockholm, KB, </w:t>
      </w:r>
      <w:r>
        <w:rPr>
          <w:rFonts w:ascii="Cambria" w:hAnsi="Cambria"/>
          <w:sz w:val="24"/>
          <w:szCs w:val="24"/>
          <w:lang w:val="en-US"/>
        </w:rPr>
        <w:t>D1262a (</w:t>
      </w:r>
      <w:r w:rsidRPr="00975861">
        <w:rPr>
          <w:rFonts w:ascii="Cambria" w:hAnsi="Cambria"/>
          <w:i/>
          <w:sz w:val="24"/>
          <w:szCs w:val="24"/>
          <w:lang w:val="en-US"/>
        </w:rPr>
        <w:t>St</w:t>
      </w:r>
      <w:r>
        <w:rPr>
          <w:rFonts w:ascii="Cambria" w:hAnsi="Cambria"/>
          <w:sz w:val="24"/>
          <w:szCs w:val="24"/>
          <w:lang w:val="en-US"/>
        </w:rPr>
        <w:t xml:space="preserve">) seems to have been </w:t>
      </w:r>
      <w:r w:rsidR="003C2892">
        <w:rPr>
          <w:rFonts w:ascii="Cambria" w:hAnsi="Cambria"/>
          <w:sz w:val="24"/>
          <w:szCs w:val="24"/>
          <w:lang w:val="en-US"/>
        </w:rPr>
        <w:t xml:space="preserve">targeted to an audience outside the royal sphere, </w:t>
      </w:r>
      <w:r w:rsidR="00EB382B">
        <w:rPr>
          <w:rFonts w:ascii="Cambria" w:hAnsi="Cambria"/>
          <w:sz w:val="24"/>
          <w:szCs w:val="24"/>
          <w:lang w:val="en-US"/>
        </w:rPr>
        <w:t xml:space="preserve">as can be determined by the scrutiny of </w:t>
      </w:r>
      <w:r w:rsidR="003C2892">
        <w:rPr>
          <w:rFonts w:ascii="Cambria" w:hAnsi="Cambria"/>
          <w:sz w:val="24"/>
          <w:szCs w:val="24"/>
          <w:lang w:val="en-US"/>
        </w:rPr>
        <w:t xml:space="preserve">the striking </w:t>
      </w:r>
      <w:proofErr w:type="spellStart"/>
      <w:r w:rsidR="003C2892">
        <w:rPr>
          <w:rFonts w:ascii="Cambria" w:hAnsi="Cambria"/>
          <w:sz w:val="24"/>
          <w:szCs w:val="24"/>
          <w:lang w:val="en-US"/>
        </w:rPr>
        <w:t>codicological</w:t>
      </w:r>
      <w:proofErr w:type="spellEnd"/>
      <w:r w:rsidR="003C2892">
        <w:rPr>
          <w:rFonts w:ascii="Cambria" w:hAnsi="Cambria"/>
          <w:sz w:val="24"/>
          <w:szCs w:val="24"/>
          <w:lang w:val="en-US"/>
        </w:rPr>
        <w:t xml:space="preserve"> and stylistic features of </w:t>
      </w:r>
      <w:r w:rsidR="00EB382B">
        <w:rPr>
          <w:rFonts w:ascii="Cambria" w:hAnsi="Cambria"/>
          <w:sz w:val="24"/>
          <w:szCs w:val="24"/>
          <w:lang w:val="en-US"/>
        </w:rPr>
        <w:t>this manuscript</w:t>
      </w:r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B382B" w:rsidRDefault="003C2892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On the other hand, a</w:t>
      </w:r>
      <w:r w:rsidR="00975861">
        <w:rPr>
          <w:rFonts w:ascii="Cambria" w:hAnsi="Cambria"/>
          <w:sz w:val="24"/>
          <w:szCs w:val="24"/>
          <w:lang w:val="en-US"/>
        </w:rPr>
        <w:t>lthough</w:t>
      </w:r>
      <w:r>
        <w:rPr>
          <w:rFonts w:ascii="Cambria" w:hAnsi="Cambria"/>
          <w:sz w:val="24"/>
          <w:szCs w:val="24"/>
          <w:lang w:val="en-US"/>
        </w:rPr>
        <w:t xml:space="preserve"> most of them (</w:t>
      </w:r>
      <w:r w:rsidRPr="003C2892">
        <w:rPr>
          <w:rFonts w:ascii="Cambria" w:hAnsi="Cambria"/>
          <w:i/>
          <w:sz w:val="24"/>
          <w:szCs w:val="24"/>
          <w:lang w:val="en-US"/>
        </w:rPr>
        <w:t>E</w:t>
      </w:r>
      <w:r w:rsidRPr="003C2892">
        <w:rPr>
          <w:rFonts w:ascii="Cambria" w:hAnsi="Cambria"/>
          <w:i/>
          <w:sz w:val="24"/>
          <w:szCs w:val="24"/>
          <w:vertAlign w:val="subscript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Pr="003C2892">
        <w:rPr>
          <w:rFonts w:ascii="Cambria" w:hAnsi="Cambria"/>
          <w:i/>
          <w:sz w:val="24"/>
          <w:szCs w:val="24"/>
          <w:lang w:val="en-US"/>
        </w:rPr>
        <w:t>A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Pr="003C2892">
        <w:rPr>
          <w:rFonts w:ascii="Cambria" w:hAnsi="Cambria"/>
          <w:i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Pr="003C2892">
        <w:rPr>
          <w:rFonts w:ascii="Cambria" w:hAnsi="Cambria"/>
          <w:i/>
          <w:sz w:val="24"/>
          <w:szCs w:val="24"/>
          <w:lang w:val="en-US"/>
        </w:rPr>
        <w:t>Q</w:t>
      </w:r>
      <w:r>
        <w:rPr>
          <w:rFonts w:ascii="Cambria" w:hAnsi="Cambria"/>
          <w:sz w:val="24"/>
          <w:szCs w:val="24"/>
          <w:lang w:val="en-US"/>
        </w:rPr>
        <w:t xml:space="preserve"> and </w:t>
      </w:r>
      <w:r w:rsidRPr="003C2892">
        <w:rPr>
          <w:rFonts w:ascii="Cambria" w:hAnsi="Cambria"/>
          <w:i/>
          <w:sz w:val="24"/>
          <w:szCs w:val="24"/>
          <w:lang w:val="en-US"/>
        </w:rPr>
        <w:t>St</w:t>
      </w:r>
      <w:r>
        <w:rPr>
          <w:rFonts w:ascii="Cambria" w:hAnsi="Cambria"/>
          <w:sz w:val="24"/>
          <w:szCs w:val="24"/>
          <w:lang w:val="en-US"/>
        </w:rPr>
        <w:t xml:space="preserve">) must have been copied and illuminated in </w:t>
      </w:r>
      <w:r w:rsidR="00EB382B">
        <w:rPr>
          <w:rFonts w:ascii="Cambria" w:hAnsi="Cambria"/>
          <w:sz w:val="24"/>
          <w:szCs w:val="24"/>
          <w:lang w:val="en-US"/>
        </w:rPr>
        <w:t xml:space="preserve">a short period of time—roughly </w:t>
      </w:r>
      <w:r w:rsidR="0090434E">
        <w:rPr>
          <w:rFonts w:ascii="Cambria" w:hAnsi="Cambria"/>
          <w:sz w:val="24"/>
          <w:szCs w:val="24"/>
          <w:lang w:val="en-US"/>
        </w:rPr>
        <w:t>1289-1350, with a peak in 1300-1340</w:t>
      </w:r>
      <w:r w:rsidR="00EB382B">
        <w:rPr>
          <w:rFonts w:ascii="Cambria" w:hAnsi="Cambria"/>
          <w:sz w:val="24"/>
          <w:szCs w:val="24"/>
          <w:lang w:val="en-US"/>
        </w:rPr>
        <w:t>—</w:t>
      </w:r>
      <w:r w:rsidR="00975861">
        <w:rPr>
          <w:rFonts w:ascii="Cambria" w:hAnsi="Cambria"/>
          <w:sz w:val="24"/>
          <w:szCs w:val="24"/>
          <w:lang w:val="en-US"/>
        </w:rPr>
        <w:t xml:space="preserve">each of them displays a distinctive strategy </w:t>
      </w:r>
      <w:r w:rsidR="0090434E">
        <w:rPr>
          <w:rFonts w:ascii="Cambria" w:hAnsi="Cambria"/>
          <w:sz w:val="24"/>
          <w:szCs w:val="24"/>
          <w:lang w:val="en-US"/>
        </w:rPr>
        <w:t xml:space="preserve">not only in what </w:t>
      </w:r>
      <w:r w:rsidR="00975861">
        <w:rPr>
          <w:rFonts w:ascii="Cambria" w:hAnsi="Cambria"/>
          <w:sz w:val="24"/>
          <w:szCs w:val="24"/>
          <w:lang w:val="en-US"/>
        </w:rPr>
        <w:t xml:space="preserve">regards the </w:t>
      </w:r>
      <w:r>
        <w:rPr>
          <w:rFonts w:ascii="Cambria" w:hAnsi="Cambria"/>
          <w:sz w:val="24"/>
          <w:szCs w:val="24"/>
          <w:lang w:val="en-US"/>
        </w:rPr>
        <w:t xml:space="preserve">compilation of </w:t>
      </w:r>
      <w:r w:rsidR="00EB382B">
        <w:rPr>
          <w:rFonts w:ascii="Cambria" w:hAnsi="Cambria"/>
          <w:sz w:val="24"/>
          <w:szCs w:val="24"/>
          <w:lang w:val="en-US"/>
        </w:rPr>
        <w:t xml:space="preserve">different materials from the Alfonsine and </w:t>
      </w:r>
      <w:proofErr w:type="spellStart"/>
      <w:r w:rsidR="00EB382B">
        <w:rPr>
          <w:rFonts w:ascii="Cambria" w:hAnsi="Cambria"/>
          <w:sz w:val="24"/>
          <w:szCs w:val="24"/>
          <w:lang w:val="en-US"/>
        </w:rPr>
        <w:t>Sanchine</w:t>
      </w:r>
      <w:proofErr w:type="spellEnd"/>
      <w:r w:rsidR="00EB382B">
        <w:rPr>
          <w:rFonts w:ascii="Cambria" w:hAnsi="Cambria"/>
          <w:sz w:val="24"/>
          <w:szCs w:val="24"/>
          <w:lang w:val="en-US"/>
        </w:rPr>
        <w:t xml:space="preserve"> historiographical workshops</w:t>
      </w:r>
      <w:r>
        <w:rPr>
          <w:rFonts w:ascii="Cambria" w:hAnsi="Cambria"/>
          <w:sz w:val="24"/>
          <w:szCs w:val="24"/>
          <w:lang w:val="en-US"/>
        </w:rPr>
        <w:t xml:space="preserve">, but also in terms of layout and </w:t>
      </w:r>
      <w:r w:rsidR="0090434E">
        <w:rPr>
          <w:rFonts w:ascii="Cambria" w:hAnsi="Cambria"/>
          <w:sz w:val="24"/>
          <w:szCs w:val="24"/>
          <w:lang w:val="en-US"/>
        </w:rPr>
        <w:t xml:space="preserve">the use of </w:t>
      </w:r>
      <w:r w:rsidR="00EB382B">
        <w:rPr>
          <w:rFonts w:ascii="Cambria" w:hAnsi="Cambria"/>
          <w:sz w:val="24"/>
          <w:szCs w:val="24"/>
          <w:lang w:val="en-US"/>
        </w:rPr>
        <w:t>pen-flourished initials</w:t>
      </w:r>
      <w:r w:rsidR="0090434E">
        <w:rPr>
          <w:rFonts w:ascii="Cambria" w:hAnsi="Cambria"/>
          <w:sz w:val="24"/>
          <w:szCs w:val="24"/>
          <w:lang w:val="en-US"/>
        </w:rPr>
        <w:t xml:space="preserve"> for structuring the text</w:t>
      </w:r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3C2892" w:rsidRPr="00EB382B" w:rsidRDefault="003C2892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Therefore, </w:t>
      </w:r>
      <w:r w:rsidR="00EB382B">
        <w:rPr>
          <w:rFonts w:ascii="Cambria" w:hAnsi="Cambria"/>
          <w:sz w:val="24"/>
          <w:szCs w:val="24"/>
          <w:lang w:val="en-US"/>
        </w:rPr>
        <w:t>it is my contention that a survey of this</w:t>
      </w:r>
      <w:r>
        <w:rPr>
          <w:rFonts w:ascii="Cambria" w:hAnsi="Cambria"/>
          <w:sz w:val="24"/>
          <w:szCs w:val="24"/>
          <w:lang w:val="en-US"/>
        </w:rPr>
        <w:t xml:space="preserve"> corpus</w:t>
      </w:r>
      <w:r w:rsidR="00EB382B">
        <w:rPr>
          <w:rFonts w:ascii="Cambria" w:hAnsi="Cambria"/>
          <w:sz w:val="24"/>
          <w:szCs w:val="24"/>
          <w:lang w:val="en-US"/>
        </w:rPr>
        <w:t xml:space="preserve"> may allow us to open new venues for research about the reception of the </w:t>
      </w:r>
      <w:r w:rsidR="00EB382B" w:rsidRPr="00EB382B">
        <w:rPr>
          <w:rFonts w:ascii="Cambria" w:hAnsi="Cambria"/>
          <w:i/>
          <w:sz w:val="24"/>
          <w:szCs w:val="24"/>
          <w:lang w:val="en-US"/>
        </w:rPr>
        <w:t>Estoria de Espanna</w:t>
      </w:r>
      <w:r w:rsidR="00EB382B">
        <w:rPr>
          <w:rFonts w:ascii="Cambria" w:hAnsi="Cambria"/>
          <w:sz w:val="24"/>
          <w:szCs w:val="24"/>
          <w:lang w:val="en-US"/>
        </w:rPr>
        <w:t xml:space="preserve"> in the crucial decades after the dead of Alfonso X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EB382B">
        <w:rPr>
          <w:rFonts w:ascii="Cambria" w:hAnsi="Cambria"/>
          <w:sz w:val="24"/>
          <w:szCs w:val="24"/>
          <w:lang w:val="en-US"/>
        </w:rPr>
        <w:t xml:space="preserve">until the completion of </w:t>
      </w:r>
      <w:r w:rsidR="00EB382B" w:rsidRPr="00EB382B">
        <w:rPr>
          <w:rFonts w:ascii="Cambria" w:hAnsi="Cambria"/>
          <w:i/>
          <w:sz w:val="24"/>
          <w:szCs w:val="24"/>
          <w:lang w:val="en-US"/>
        </w:rPr>
        <w:t>E</w:t>
      </w:r>
      <w:r w:rsidR="00EB382B" w:rsidRPr="00EB382B">
        <w:rPr>
          <w:rFonts w:ascii="Cambria" w:hAnsi="Cambria"/>
          <w:i/>
          <w:sz w:val="24"/>
          <w:szCs w:val="24"/>
          <w:vertAlign w:val="subscript"/>
          <w:lang w:val="en-US"/>
        </w:rPr>
        <w:t>2</w:t>
      </w:r>
      <w:r w:rsidR="00EB382B">
        <w:rPr>
          <w:rFonts w:ascii="Cambria" w:hAnsi="Cambria"/>
          <w:sz w:val="24"/>
          <w:szCs w:val="24"/>
          <w:lang w:val="en-US"/>
        </w:rPr>
        <w:t xml:space="preserve"> in the times of Alfonso XI. Hopefully, </w:t>
      </w:r>
      <w:r w:rsidR="0090434E">
        <w:rPr>
          <w:rFonts w:ascii="Cambria" w:hAnsi="Cambria"/>
          <w:sz w:val="24"/>
          <w:szCs w:val="24"/>
          <w:lang w:val="en-US"/>
        </w:rPr>
        <w:t xml:space="preserve">the ideas discussed in my presentation will contribute to a more precise knowledge of the fate of the </w:t>
      </w:r>
      <w:proofErr w:type="spellStart"/>
      <w:r w:rsidR="0090434E" w:rsidRPr="0090434E">
        <w:rPr>
          <w:rFonts w:ascii="Cambria" w:hAnsi="Cambria"/>
          <w:i/>
          <w:sz w:val="24"/>
          <w:szCs w:val="24"/>
          <w:lang w:val="en-US"/>
        </w:rPr>
        <w:t>estoria</w:t>
      </w:r>
      <w:proofErr w:type="spellEnd"/>
      <w:r w:rsidR="0090434E">
        <w:rPr>
          <w:rFonts w:ascii="Cambria" w:hAnsi="Cambria"/>
          <w:sz w:val="24"/>
          <w:szCs w:val="24"/>
          <w:lang w:val="en-US"/>
        </w:rPr>
        <w:t xml:space="preserve"> in the first half of the fourteenth century, in the wake of the research carried out in the last years at the core of </w:t>
      </w:r>
      <w:r w:rsidR="0090434E" w:rsidRPr="0090434E">
        <w:rPr>
          <w:rFonts w:ascii="Cambria" w:hAnsi="Cambria"/>
          <w:i/>
          <w:sz w:val="24"/>
          <w:szCs w:val="24"/>
          <w:lang w:val="en-US"/>
        </w:rPr>
        <w:t>The ‘Estoria de Espanna’ Project</w:t>
      </w:r>
      <w:r w:rsidR="0090434E">
        <w:rPr>
          <w:rFonts w:ascii="Cambria" w:hAnsi="Cambria"/>
          <w:sz w:val="24"/>
          <w:szCs w:val="24"/>
          <w:lang w:val="en-US"/>
        </w:rPr>
        <w:t xml:space="preserve"> and by scholars such as </w:t>
      </w:r>
      <w:r w:rsidRPr="00EB382B">
        <w:rPr>
          <w:rFonts w:ascii="Cambria" w:hAnsi="Cambria"/>
          <w:sz w:val="24"/>
          <w:szCs w:val="24"/>
          <w:lang w:val="en-US"/>
        </w:rPr>
        <w:t xml:space="preserve">Francisco Bautista and Manuel </w:t>
      </w:r>
      <w:proofErr w:type="spellStart"/>
      <w:r w:rsidRPr="00EB382B">
        <w:rPr>
          <w:rFonts w:ascii="Cambria" w:hAnsi="Cambria"/>
          <w:sz w:val="24"/>
          <w:szCs w:val="24"/>
          <w:lang w:val="en-US"/>
        </w:rPr>
        <w:t>Hijano</w:t>
      </w:r>
      <w:proofErr w:type="spellEnd"/>
      <w:r w:rsidR="0090434E">
        <w:rPr>
          <w:rFonts w:ascii="Cambria" w:hAnsi="Cambria"/>
          <w:sz w:val="24"/>
          <w:szCs w:val="24"/>
          <w:lang w:val="en-US"/>
        </w:rPr>
        <w:t>.</w:t>
      </w:r>
    </w:p>
    <w:sectPr w:rsidR="003C2892" w:rsidRPr="00EB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1"/>
    <w:rsid w:val="00194E81"/>
    <w:rsid w:val="00230682"/>
    <w:rsid w:val="003C2892"/>
    <w:rsid w:val="0090434E"/>
    <w:rsid w:val="00975861"/>
    <w:rsid w:val="00A81417"/>
    <w:rsid w:val="00E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Rodríguez Porto</dc:creator>
  <cp:keywords/>
  <dc:description/>
  <cp:lastModifiedBy>Polly Duxfield</cp:lastModifiedBy>
  <cp:revision>2</cp:revision>
  <dcterms:created xsi:type="dcterms:W3CDTF">2016-05-04T13:30:00Z</dcterms:created>
  <dcterms:modified xsi:type="dcterms:W3CDTF">2016-05-04T13:30:00Z</dcterms:modified>
</cp:coreProperties>
</file>