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5964" w14:textId="77777777" w:rsidR="001A768A" w:rsidRDefault="007A7699" w:rsidP="0085726D">
      <w:r>
        <w:rPr>
          <w:noProof/>
        </w:rPr>
        <w:drawing>
          <wp:inline distT="0" distB="0" distL="0" distR="0" wp14:anchorId="6B8E37FE" wp14:editId="4A07088E">
            <wp:extent cx="2367280" cy="590550"/>
            <wp:effectExtent l="0" t="0" r="0" b="0"/>
            <wp:docPr id="329394129"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4129" name="Picture 1" descr="University of Birmingha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280" cy="590550"/>
                    </a:xfrm>
                    <a:prstGeom prst="rect">
                      <a:avLst/>
                    </a:prstGeom>
                    <a:noFill/>
                    <a:ln>
                      <a:noFill/>
                    </a:ln>
                  </pic:spPr>
                </pic:pic>
              </a:graphicData>
            </a:graphic>
          </wp:inline>
        </w:drawing>
      </w:r>
    </w:p>
    <w:p w14:paraId="16D8151B" w14:textId="5AFAE797" w:rsidR="00D2580E" w:rsidRDefault="00A87BC6" w:rsidP="001A44C7">
      <w:pPr>
        <w:pStyle w:val="Subtitle"/>
        <w:ind w:right="2154"/>
      </w:pPr>
      <w:r w:rsidRPr="00A87BC6">
        <w:rPr>
          <w:rFonts w:ascii="Times New Roman" w:eastAsiaTheme="majorEastAsia" w:hAnsi="Times New Roman" w:cstheme="majorBidi"/>
          <w:b/>
          <w:spacing w:val="0"/>
          <w:sz w:val="96"/>
          <w:szCs w:val="32"/>
        </w:rPr>
        <w:t>Impact of Changes to the Ukraine Visa Schemes on Ukrainians in the UK</w:t>
      </w:r>
      <w:r w:rsidR="001A44C7">
        <w:rPr>
          <w:rFonts w:ascii="Times New Roman" w:eastAsiaTheme="majorEastAsia" w:hAnsi="Times New Roman" w:cstheme="majorBidi"/>
          <w:b/>
          <w:spacing w:val="0"/>
          <w:sz w:val="96"/>
          <w:szCs w:val="32"/>
        </w:rPr>
        <w:t>: Addendum</w:t>
      </w:r>
    </w:p>
    <w:p w14:paraId="7AAE617B" w14:textId="7C84A77C" w:rsidR="00AF1CAC" w:rsidRDefault="00A87BC6" w:rsidP="00AF1CAC">
      <w:r>
        <w:t>Sara Jones, Irina Kuznetsova and Natalia Kogut</w:t>
      </w:r>
    </w:p>
    <w:p w14:paraId="0EDEA020" w14:textId="3276F428" w:rsidR="00AF1CAC" w:rsidRDefault="00A87BC6" w:rsidP="00AF1CAC">
      <w:r>
        <w:t>March 2025</w:t>
      </w:r>
    </w:p>
    <w:p w14:paraId="0DB1A972" w14:textId="77777777" w:rsidR="007A7B3B" w:rsidRPr="00AF1CAC" w:rsidRDefault="007A7B3B" w:rsidP="00776EA6">
      <w:pPr>
        <w:pStyle w:val="WeActivateSignoff"/>
      </w:pPr>
      <w:r>
        <w:t>We advance</w:t>
      </w:r>
      <w:r w:rsidR="00A60677">
        <w:br/>
      </w:r>
      <w:r w:rsidR="00A60677" w:rsidRPr="00A60677">
        <w:rPr>
          <w:rStyle w:val="Strong"/>
        </w:rPr>
        <w:t>We activate</w:t>
      </w:r>
    </w:p>
    <w:p w14:paraId="501389B2" w14:textId="77777777" w:rsidR="00AB304F" w:rsidRDefault="00AB304F" w:rsidP="0069282C">
      <w:pPr>
        <w:pStyle w:val="Heading2"/>
        <w:sectPr w:rsidR="00AB304F" w:rsidSect="0087540B">
          <w:headerReference w:type="default" r:id="rId11"/>
          <w:footerReference w:type="default" r:id="rId12"/>
          <w:type w:val="continuous"/>
          <w:pgSz w:w="12240" w:h="15840"/>
          <w:pgMar w:top="1440" w:right="1440" w:bottom="1440" w:left="1440" w:header="708" w:footer="708" w:gutter="0"/>
          <w:cols w:space="708"/>
          <w:titlePg/>
          <w:docGrid w:linePitch="360"/>
        </w:sectPr>
      </w:pPr>
    </w:p>
    <w:p w14:paraId="02A5D031" w14:textId="77777777" w:rsidR="00626D3F" w:rsidRDefault="00626D3F" w:rsidP="0069282C">
      <w:pPr>
        <w:pStyle w:val="Heading2"/>
      </w:pPr>
    </w:p>
    <w:p w14:paraId="1B54325D" w14:textId="77777777" w:rsidR="00626D3F" w:rsidRDefault="00626D3F" w:rsidP="0069282C">
      <w:pPr>
        <w:pStyle w:val="Heading2"/>
      </w:pPr>
    </w:p>
    <w:p w14:paraId="572310AC" w14:textId="77777777" w:rsidR="00626D3F" w:rsidRDefault="00626D3F" w:rsidP="0069282C">
      <w:pPr>
        <w:pStyle w:val="Heading2"/>
      </w:pPr>
    </w:p>
    <w:p w14:paraId="70169EE2" w14:textId="77777777" w:rsidR="00626D3F" w:rsidRDefault="00626D3F" w:rsidP="0069282C">
      <w:pPr>
        <w:pStyle w:val="Heading2"/>
      </w:pPr>
    </w:p>
    <w:p w14:paraId="058F80B1" w14:textId="77777777" w:rsidR="00626D3F" w:rsidRDefault="00626D3F" w:rsidP="0069282C">
      <w:pPr>
        <w:pStyle w:val="Heading2"/>
      </w:pPr>
    </w:p>
    <w:p w14:paraId="19EC3A64" w14:textId="77777777" w:rsidR="00626D3F" w:rsidRDefault="00626D3F" w:rsidP="0069282C">
      <w:pPr>
        <w:pStyle w:val="Heading2"/>
      </w:pPr>
    </w:p>
    <w:p w14:paraId="187CC221" w14:textId="77777777" w:rsidR="00626D3F" w:rsidRDefault="00626D3F" w:rsidP="0069282C">
      <w:pPr>
        <w:pStyle w:val="Heading2"/>
      </w:pPr>
    </w:p>
    <w:p w14:paraId="25478678" w14:textId="77777777" w:rsidR="00626D3F" w:rsidRDefault="00626D3F" w:rsidP="0069282C">
      <w:pPr>
        <w:pStyle w:val="Heading2"/>
      </w:pPr>
    </w:p>
    <w:p w14:paraId="1375A87C" w14:textId="77777777" w:rsidR="00626D3F" w:rsidRDefault="00626D3F" w:rsidP="0069282C">
      <w:pPr>
        <w:pStyle w:val="Heading2"/>
      </w:pPr>
    </w:p>
    <w:p w14:paraId="195A168A" w14:textId="77777777" w:rsidR="00626D3F" w:rsidRDefault="00626D3F" w:rsidP="0069282C">
      <w:pPr>
        <w:pStyle w:val="Heading2"/>
      </w:pPr>
    </w:p>
    <w:p w14:paraId="41DF9019" w14:textId="77777777" w:rsidR="00626D3F" w:rsidRDefault="00626D3F" w:rsidP="0069282C">
      <w:pPr>
        <w:pStyle w:val="Heading2"/>
      </w:pPr>
    </w:p>
    <w:p w14:paraId="1CEA340C" w14:textId="77777777" w:rsidR="00626D3F" w:rsidRDefault="00626D3F" w:rsidP="0069282C">
      <w:pPr>
        <w:pStyle w:val="Heading2"/>
      </w:pPr>
    </w:p>
    <w:p w14:paraId="7FB14D7A" w14:textId="77777777" w:rsidR="00626D3F" w:rsidRDefault="00626D3F" w:rsidP="0069282C">
      <w:pPr>
        <w:pStyle w:val="Heading2"/>
      </w:pPr>
    </w:p>
    <w:p w14:paraId="36A6B322" w14:textId="77777777" w:rsidR="00626D3F" w:rsidRDefault="00626D3F" w:rsidP="0069282C">
      <w:pPr>
        <w:pStyle w:val="Heading2"/>
      </w:pPr>
    </w:p>
    <w:p w14:paraId="207516A9" w14:textId="77777777" w:rsidR="00626D3F" w:rsidRDefault="00626D3F" w:rsidP="0069282C">
      <w:pPr>
        <w:pStyle w:val="Heading2"/>
      </w:pPr>
    </w:p>
    <w:p w14:paraId="747ECBA3" w14:textId="77777777" w:rsidR="00626D3F" w:rsidRDefault="00626D3F" w:rsidP="0069282C">
      <w:pPr>
        <w:pStyle w:val="Heading2"/>
      </w:pPr>
    </w:p>
    <w:p w14:paraId="4043BCB3" w14:textId="77777777" w:rsidR="00626D3F" w:rsidRDefault="00626D3F" w:rsidP="003075F8">
      <w:pPr>
        <w:pStyle w:val="Heading2"/>
        <w:ind w:left="0" w:firstLine="0"/>
      </w:pPr>
    </w:p>
    <w:p w14:paraId="03C8B75A" w14:textId="77777777" w:rsidR="003075F8" w:rsidRPr="003075F8" w:rsidRDefault="003075F8" w:rsidP="003075F8">
      <w:pPr>
        <w:rPr>
          <w:lang w:val="en-GB"/>
        </w:rPr>
      </w:pPr>
    </w:p>
    <w:p w14:paraId="42C26246" w14:textId="77777777" w:rsidR="003075F8" w:rsidRPr="00AF1CAC" w:rsidRDefault="003075F8" w:rsidP="003075F8">
      <w:pPr>
        <w:pStyle w:val="WeActivateSignoff"/>
      </w:pPr>
      <w:r>
        <w:t>We advance</w:t>
      </w:r>
      <w:r>
        <w:br/>
      </w:r>
      <w:r w:rsidRPr="00A60677">
        <w:rPr>
          <w:rStyle w:val="Strong"/>
        </w:rPr>
        <w:t>We activate</w:t>
      </w:r>
    </w:p>
    <w:p w14:paraId="4F16B986" w14:textId="6A4E65FD" w:rsidR="00753E46" w:rsidRPr="0069282C" w:rsidRDefault="00A87BC6" w:rsidP="003075F8">
      <w:pPr>
        <w:pStyle w:val="Heading2"/>
        <w:ind w:left="0" w:firstLine="0"/>
      </w:pPr>
      <w:r w:rsidRPr="0069282C">
        <w:t>Key Recommendations</w:t>
      </w:r>
    </w:p>
    <w:p w14:paraId="4E0A471D" w14:textId="77777777" w:rsidR="00A87BC6" w:rsidRPr="0069282C" w:rsidRDefault="00A87BC6" w:rsidP="0069282C">
      <w:pPr>
        <w:pStyle w:val="Heading2"/>
        <w:rPr>
          <w:rStyle w:val="Emphasis"/>
        </w:rPr>
      </w:pPr>
      <w:r w:rsidRPr="0069282C">
        <w:rPr>
          <w:rStyle w:val="Emphasis"/>
        </w:rPr>
        <w:t>1.</w:t>
      </w:r>
      <w:r w:rsidRPr="0069282C">
        <w:rPr>
          <w:rStyle w:val="Emphasis"/>
        </w:rPr>
        <w:tab/>
        <w:t>Grant an automatic extension of 18 months to all Ukraine Scheme visas, avoiding the costly application process that is causing significant emotional and material harm.</w:t>
      </w:r>
    </w:p>
    <w:p w14:paraId="205B6E13" w14:textId="7CDE8FCE" w:rsidR="00E2727F" w:rsidRDefault="00A87BC6" w:rsidP="0046566B">
      <w:pPr>
        <w:pStyle w:val="Heading2"/>
        <w:rPr>
          <w:rStyle w:val="Emphasis"/>
        </w:rPr>
      </w:pPr>
      <w:r w:rsidRPr="0069282C">
        <w:rPr>
          <w:rStyle w:val="Emphasis"/>
        </w:rPr>
        <w:t>2.</w:t>
      </w:r>
      <w:r w:rsidRPr="0069282C">
        <w:rPr>
          <w:rStyle w:val="Emphasis"/>
        </w:rPr>
        <w:tab/>
        <w:t xml:space="preserve">Grant Ukraine Scheme visa holders the right to settlement after 5 years, as for all other humanitarian </w:t>
      </w:r>
      <w:r w:rsidR="00AC6DA3">
        <w:rPr>
          <w:rStyle w:val="Emphasis"/>
        </w:rPr>
        <w:t>routes</w:t>
      </w:r>
      <w:r w:rsidRPr="0069282C">
        <w:rPr>
          <w:rStyle w:val="Emphasis"/>
        </w:rPr>
        <w:t>.</w:t>
      </w:r>
    </w:p>
    <w:p w14:paraId="51F1C0D2" w14:textId="77777777" w:rsidR="0046566B" w:rsidRPr="0046566B" w:rsidRDefault="0046566B" w:rsidP="0046566B">
      <w:pPr>
        <w:rPr>
          <w:lang w:val="en-GB"/>
        </w:rPr>
      </w:pPr>
    </w:p>
    <w:p w14:paraId="64EC5F1E" w14:textId="7333AC07" w:rsidR="003A175C" w:rsidRDefault="00A87BC6" w:rsidP="003A175C">
      <w:pPr>
        <w:pStyle w:val="Heading2"/>
      </w:pPr>
      <w:r>
        <w:t>Introduction and Background</w:t>
      </w:r>
    </w:p>
    <w:p w14:paraId="26423C2F" w14:textId="60152257" w:rsidR="00605633" w:rsidRDefault="00605633" w:rsidP="00F41A64">
      <w:pPr>
        <w:rPr>
          <w:noProof/>
          <w:lang w:val="en-GB"/>
        </w:rPr>
        <w:sectPr w:rsidR="00605633" w:rsidSect="0087540B">
          <w:type w:val="continuous"/>
          <w:pgSz w:w="12240" w:h="15840"/>
          <w:pgMar w:top="1440" w:right="1440" w:bottom="1440" w:left="1440" w:header="708" w:footer="708" w:gutter="0"/>
          <w:cols w:space="708"/>
          <w:titlePg/>
          <w:docGrid w:linePitch="360"/>
        </w:sectPr>
      </w:pPr>
    </w:p>
    <w:p w14:paraId="39888062" w14:textId="19B75428" w:rsidR="00A87BC6" w:rsidRDefault="00A87BC6" w:rsidP="0069282C">
      <w:pPr>
        <w:rPr>
          <w:noProof/>
          <w:lang w:val="en-GB"/>
        </w:rPr>
      </w:pPr>
      <w:r w:rsidRPr="00A87BC6">
        <w:rPr>
          <w:noProof/>
          <w:lang w:val="en-GB"/>
        </w:rPr>
        <w:lastRenderedPageBreak/>
        <w:t xml:space="preserve">This </w:t>
      </w:r>
      <w:r w:rsidR="00355D8C">
        <w:rPr>
          <w:noProof/>
          <w:lang w:val="en-GB"/>
        </w:rPr>
        <w:t xml:space="preserve">document should be read in conjuction with the main interim report </w:t>
      </w:r>
      <w:r w:rsidR="00355D8C">
        <w:rPr>
          <w:i/>
          <w:iCs/>
          <w:noProof/>
          <w:lang w:val="en-GB"/>
        </w:rPr>
        <w:t>Impact of Changes to the Ukraine Visa Schemes on Ukrainians in the UK.</w:t>
      </w:r>
      <w:r w:rsidR="009508D3" w:rsidRPr="009508D3">
        <w:rPr>
          <w:rStyle w:val="FootnoteReference"/>
          <w:noProof/>
          <w:lang w:val="en-GB"/>
        </w:rPr>
        <w:footnoteReference w:id="1"/>
      </w:r>
      <w:r w:rsidRPr="009508D3">
        <w:rPr>
          <w:noProof/>
          <w:lang w:val="en-GB"/>
        </w:rPr>
        <w:t xml:space="preserve"> </w:t>
      </w:r>
      <w:r w:rsidRPr="00A87BC6">
        <w:rPr>
          <w:noProof/>
          <w:lang w:val="en-GB"/>
        </w:rPr>
        <w:t xml:space="preserve">It </w:t>
      </w:r>
      <w:r w:rsidR="00355D8C">
        <w:rPr>
          <w:noProof/>
          <w:lang w:val="en-GB"/>
        </w:rPr>
        <w:t>provides a summary of the free-text responses to</w:t>
      </w:r>
      <w:r w:rsidRPr="00A87BC6">
        <w:rPr>
          <w:noProof/>
          <w:lang w:val="en-GB"/>
        </w:rPr>
        <w:t xml:space="preserve"> a survey completed by 1133 Ukrainians across the UK.</w:t>
      </w:r>
    </w:p>
    <w:p w14:paraId="58669C5A" w14:textId="0BCEADDB" w:rsidR="00355D8C" w:rsidRDefault="00355D8C" w:rsidP="0069282C">
      <w:pPr>
        <w:rPr>
          <w:noProof/>
          <w:lang w:val="en-GB"/>
        </w:rPr>
      </w:pPr>
      <w:r>
        <w:rPr>
          <w:noProof/>
          <w:lang w:val="en-GB"/>
        </w:rPr>
        <w:t xml:space="preserve">The responses </w:t>
      </w:r>
      <w:r w:rsidR="00102ED3">
        <w:rPr>
          <w:noProof/>
          <w:lang w:val="en-GB"/>
        </w:rPr>
        <w:t>were provided in response to the question: “</w:t>
      </w:r>
      <w:r w:rsidR="002A0D5F" w:rsidRPr="002A0D5F">
        <w:rPr>
          <w:noProof/>
        </w:rPr>
        <w:t>If you would like to share more about your experience regarding the visa status of Ukrainians in the United Kingdom, please do so here</w:t>
      </w:r>
      <w:r w:rsidR="002A0D5F">
        <w:rPr>
          <w:noProof/>
        </w:rPr>
        <w:t xml:space="preserve">”. </w:t>
      </w:r>
      <w:r w:rsidR="00B75E66">
        <w:rPr>
          <w:noProof/>
        </w:rPr>
        <w:t>Of the 1133 respondents, 2</w:t>
      </w:r>
      <w:r w:rsidR="008C3B77">
        <w:rPr>
          <w:noProof/>
        </w:rPr>
        <w:t>28</w:t>
      </w:r>
      <w:r w:rsidR="00B75E66">
        <w:rPr>
          <w:noProof/>
        </w:rPr>
        <w:t xml:space="preserve"> chose to answer this question. Their responses can be broadly divided into </w:t>
      </w:r>
      <w:r w:rsidR="00283FAD">
        <w:rPr>
          <w:noProof/>
        </w:rPr>
        <w:t>5</w:t>
      </w:r>
      <w:r w:rsidR="00B75E66">
        <w:rPr>
          <w:noProof/>
        </w:rPr>
        <w:t xml:space="preserve"> categories</w:t>
      </w:r>
      <w:r w:rsidR="005F1508">
        <w:rPr>
          <w:noProof/>
        </w:rPr>
        <w:t xml:space="preserve">: employment, housing, </w:t>
      </w:r>
      <w:r w:rsidR="008542B2">
        <w:rPr>
          <w:noProof/>
        </w:rPr>
        <w:t xml:space="preserve">education, </w:t>
      </w:r>
      <w:r w:rsidR="00C65C40">
        <w:rPr>
          <w:noProof/>
        </w:rPr>
        <w:t xml:space="preserve">finances, and mental health. </w:t>
      </w:r>
      <w:r w:rsidR="00283FAD">
        <w:rPr>
          <w:noProof/>
        </w:rPr>
        <w:t xml:space="preserve">The </w:t>
      </w:r>
      <w:r w:rsidR="00881FA6">
        <w:rPr>
          <w:noProof/>
        </w:rPr>
        <w:t>examples provided here are illustrative</w:t>
      </w:r>
      <w:r w:rsidR="00160906">
        <w:rPr>
          <w:noProof/>
        </w:rPr>
        <w:t xml:space="preserve"> of key trends</w:t>
      </w:r>
      <w:r w:rsidR="00881FA6">
        <w:rPr>
          <w:noProof/>
        </w:rPr>
        <w:t>; systematic analysis of this data will be published in future reports.</w:t>
      </w:r>
      <w:r w:rsidR="009508D3">
        <w:rPr>
          <w:rStyle w:val="FootnoteReference"/>
          <w:noProof/>
        </w:rPr>
        <w:footnoteReference w:id="2"/>
      </w:r>
    </w:p>
    <w:p w14:paraId="5BA90539" w14:textId="0EABEF4B" w:rsidR="00D11E12" w:rsidRDefault="00160906" w:rsidP="00D11E12">
      <w:pPr>
        <w:pStyle w:val="Heading2"/>
      </w:pPr>
      <w:r>
        <w:t>Employment</w:t>
      </w:r>
    </w:p>
    <w:p w14:paraId="37311805" w14:textId="15709188" w:rsidR="009B3BC4" w:rsidRDefault="006C0C54" w:rsidP="00160906">
      <w:pPr>
        <w:rPr>
          <w:lang w:val="en-GB"/>
        </w:rPr>
      </w:pPr>
      <w:r>
        <w:rPr>
          <w:lang w:val="en-GB"/>
        </w:rPr>
        <w:t>R</w:t>
      </w:r>
      <w:r w:rsidR="00160906">
        <w:rPr>
          <w:lang w:val="en-GB"/>
        </w:rPr>
        <w:t xml:space="preserve">espondents are experiencing </w:t>
      </w:r>
      <w:r w:rsidR="0052404E">
        <w:rPr>
          <w:lang w:val="en-GB"/>
        </w:rPr>
        <w:t>serious difficulties securing employment, retaining jobs or having their contracts renewed, and advancing their careers.</w:t>
      </w:r>
      <w:r w:rsidR="009B3BC4">
        <w:rPr>
          <w:lang w:val="en-GB"/>
        </w:rPr>
        <w:t xml:space="preserve"> </w:t>
      </w:r>
      <w:r w:rsidR="009B3BC4">
        <w:rPr>
          <w:lang w:val="en-GB"/>
        </w:rPr>
        <w:t>They report that employers are reluctant to take them on or to continue their employment because of the short-term nature of their visas. Some report missing out on promotion and advancement opportunities for the same reason.</w:t>
      </w:r>
    </w:p>
    <w:p w14:paraId="42F065FE" w14:textId="1B859293" w:rsidR="00B45A2C" w:rsidRPr="00FB5EE7" w:rsidRDefault="00B45A2C" w:rsidP="00B45A2C">
      <w:pPr>
        <w:pStyle w:val="ListParagraph"/>
        <w:numPr>
          <w:ilvl w:val="0"/>
          <w:numId w:val="26"/>
        </w:numPr>
        <w:rPr>
          <w:i/>
          <w:iCs/>
          <w:lang w:val="en-GB"/>
        </w:rPr>
      </w:pPr>
      <w:r w:rsidRPr="00B45A2C">
        <w:rPr>
          <w:i/>
          <w:iCs/>
        </w:rPr>
        <w:t>My employer expects confirmation of my right to work in July, a month before the visa expires. The 28-day period is too short for this.</w:t>
      </w:r>
    </w:p>
    <w:p w14:paraId="2E1DF426" w14:textId="0D384193" w:rsidR="00D50B0E" w:rsidRDefault="00D50B0E" w:rsidP="00D50B0E">
      <w:pPr>
        <w:numPr>
          <w:ilvl w:val="0"/>
          <w:numId w:val="26"/>
        </w:numPr>
        <w:spacing w:line="278" w:lineRule="auto"/>
        <w:rPr>
          <w:i/>
          <w:iCs/>
        </w:rPr>
      </w:pPr>
      <w:r w:rsidRPr="00D50B0E">
        <w:rPr>
          <w:i/>
          <w:iCs/>
        </w:rPr>
        <w:t xml:space="preserve">I am studying for a </w:t>
      </w:r>
      <w:proofErr w:type="gramStart"/>
      <w:r w:rsidRPr="00D50B0E">
        <w:rPr>
          <w:i/>
          <w:iCs/>
        </w:rPr>
        <w:t>master's degree in Health Psychology</w:t>
      </w:r>
      <w:proofErr w:type="gramEnd"/>
      <w:r w:rsidRPr="00D50B0E">
        <w:rPr>
          <w:i/>
          <w:iCs/>
        </w:rPr>
        <w:t>, trying to change jobs now, but due to the visa expiration, I am not considered a candidate.</w:t>
      </w:r>
    </w:p>
    <w:p w14:paraId="10409621" w14:textId="62871948" w:rsidR="006C067B" w:rsidRPr="006C067B" w:rsidRDefault="006C067B" w:rsidP="006C067B">
      <w:pPr>
        <w:pStyle w:val="ListParagraph"/>
        <w:numPr>
          <w:ilvl w:val="0"/>
          <w:numId w:val="26"/>
        </w:numPr>
        <w:rPr>
          <w:i/>
          <w:iCs/>
        </w:rPr>
      </w:pPr>
      <w:r w:rsidRPr="006C067B">
        <w:rPr>
          <w:i/>
          <w:iCs/>
        </w:rPr>
        <w:t>Employers do not want to hire at all when they see the visa expiration date.</w:t>
      </w:r>
    </w:p>
    <w:p w14:paraId="0EC954AA" w14:textId="3BC1AE18" w:rsidR="004045BE" w:rsidRDefault="004045BE" w:rsidP="000D583C">
      <w:pPr>
        <w:numPr>
          <w:ilvl w:val="0"/>
          <w:numId w:val="26"/>
        </w:numPr>
        <w:spacing w:line="278" w:lineRule="auto"/>
        <w:rPr>
          <w:i/>
          <w:iCs/>
        </w:rPr>
      </w:pPr>
      <w:r w:rsidRPr="004045BE">
        <w:rPr>
          <w:i/>
          <w:iCs/>
        </w:rPr>
        <w:t xml:space="preserve">I moved from hosts to private rent and wanted to find a different job because I don't have a driver's </w:t>
      </w:r>
      <w:r w:rsidRPr="004045BE">
        <w:rPr>
          <w:i/>
          <w:iCs/>
        </w:rPr>
        <w:lastRenderedPageBreak/>
        <w:t>license, it's difficult for me to get to my current job location. But 2 different companies just refused me because my visa is ending soon.</w:t>
      </w:r>
    </w:p>
    <w:p w14:paraId="67EF1124" w14:textId="58246F21" w:rsidR="00CF4CEE" w:rsidRDefault="00CF4CEE" w:rsidP="000D583C">
      <w:pPr>
        <w:numPr>
          <w:ilvl w:val="0"/>
          <w:numId w:val="26"/>
        </w:numPr>
        <w:spacing w:line="278" w:lineRule="auto"/>
        <w:rPr>
          <w:i/>
          <w:iCs/>
        </w:rPr>
      </w:pPr>
      <w:r w:rsidRPr="00CF4CEE">
        <w:rPr>
          <w:i/>
          <w:iCs/>
        </w:rPr>
        <w:t>I have been working full-time in London since my arrival and until July 2024, currently I’m volunteering and looking for a new job, however, the employers and recruiters don’t want to deal with anyone whose visa expires in two months unfortunately. They also don’t want to listen about the extension scheme because they need an employee who can stay and work for a long period of time.</w:t>
      </w:r>
    </w:p>
    <w:p w14:paraId="39147D86" w14:textId="30B159BB" w:rsidR="00843CE7" w:rsidRDefault="00843CE7" w:rsidP="00843CE7">
      <w:pPr>
        <w:pStyle w:val="ListParagraph"/>
        <w:numPr>
          <w:ilvl w:val="0"/>
          <w:numId w:val="26"/>
        </w:numPr>
        <w:rPr>
          <w:i/>
          <w:iCs/>
        </w:rPr>
      </w:pPr>
      <w:r w:rsidRPr="00843CE7">
        <w:rPr>
          <w:i/>
          <w:iCs/>
        </w:rPr>
        <w:t>My work contract was not extended, they said because less than 2 months remain, and when I extend it, they may do it, but not 100%.</w:t>
      </w:r>
    </w:p>
    <w:p w14:paraId="10249392" w14:textId="508D920E" w:rsidR="000A38F7" w:rsidRDefault="000A38F7" w:rsidP="00843CE7">
      <w:pPr>
        <w:pStyle w:val="ListParagraph"/>
        <w:numPr>
          <w:ilvl w:val="0"/>
          <w:numId w:val="26"/>
        </w:numPr>
        <w:rPr>
          <w:i/>
          <w:iCs/>
        </w:rPr>
      </w:pPr>
      <w:r w:rsidRPr="000A38F7">
        <w:rPr>
          <w:i/>
          <w:iCs/>
        </w:rPr>
        <w:t>The employer takes advantage of the vulnerable status and has not reviewed the salary for 2 years, although the workload has tripled during this time. Finding another job is complicated by the fact that employers do not see a future with a candidate whose visa expires in a few months and will be extended for 18 months.</w:t>
      </w:r>
    </w:p>
    <w:p w14:paraId="30068DBE" w14:textId="1B5CC36E" w:rsidR="004C568E" w:rsidRDefault="004C568E" w:rsidP="00843CE7">
      <w:pPr>
        <w:pStyle w:val="ListParagraph"/>
        <w:numPr>
          <w:ilvl w:val="0"/>
          <w:numId w:val="26"/>
        </w:numPr>
        <w:rPr>
          <w:i/>
          <w:iCs/>
        </w:rPr>
      </w:pPr>
      <w:r w:rsidRPr="004C568E">
        <w:rPr>
          <w:i/>
          <w:iCs/>
        </w:rPr>
        <w:t xml:space="preserve">It is very difficult to find a job, even when you have experience. Employers do not want to hire Ukrainians with their type of visa. And even when you say that the </w:t>
      </w:r>
      <w:r w:rsidRPr="004C568E">
        <w:rPr>
          <w:i/>
          <w:iCs/>
        </w:rPr>
        <w:t>visa can be extended for another 18 months, it is not an argument for them</w:t>
      </w:r>
      <w:r>
        <w:rPr>
          <w:i/>
          <w:iCs/>
        </w:rPr>
        <w:t>.</w:t>
      </w:r>
    </w:p>
    <w:p w14:paraId="23EEE605" w14:textId="5C4D614F" w:rsidR="00E50E2B" w:rsidRDefault="00E50E2B" w:rsidP="00843CE7">
      <w:pPr>
        <w:pStyle w:val="ListParagraph"/>
        <w:numPr>
          <w:ilvl w:val="0"/>
          <w:numId w:val="26"/>
        </w:numPr>
        <w:rPr>
          <w:i/>
          <w:iCs/>
        </w:rPr>
      </w:pPr>
      <w:r w:rsidRPr="00E50E2B">
        <w:rPr>
          <w:i/>
          <w:iCs/>
        </w:rPr>
        <w:t>My candidacy is not considered for promotion, and the employer is not interested in improving my qualifications. They have already started asking questions about when the visa will be extended, and I am afraid of problems when the visa expires, and there is still no decision on the extension. I am afraid of being left without a job and with children on the street.</w:t>
      </w:r>
    </w:p>
    <w:p w14:paraId="3D850B8D" w14:textId="73692CB4" w:rsidR="00996897" w:rsidRDefault="00996897" w:rsidP="00843CE7">
      <w:pPr>
        <w:pStyle w:val="ListParagraph"/>
        <w:numPr>
          <w:ilvl w:val="0"/>
          <w:numId w:val="26"/>
        </w:numPr>
        <w:rPr>
          <w:i/>
          <w:iCs/>
        </w:rPr>
      </w:pPr>
      <w:r w:rsidRPr="00996897">
        <w:rPr>
          <w:i/>
          <w:iCs/>
        </w:rPr>
        <w:t>It was hard to explain to the employer about 3C leave, and there is no reassurance for the employer that the new UPE visa will be granted. It is much easier for the employer to hire someone local or settled than to clarify Home Office rules for Ukrainians.</w:t>
      </w:r>
    </w:p>
    <w:p w14:paraId="3FCE9566" w14:textId="3A8277E7" w:rsidR="00EC3B6A" w:rsidRPr="00843CE7" w:rsidRDefault="00EC3B6A" w:rsidP="00843CE7">
      <w:pPr>
        <w:pStyle w:val="ListParagraph"/>
        <w:numPr>
          <w:ilvl w:val="0"/>
          <w:numId w:val="26"/>
        </w:numPr>
        <w:rPr>
          <w:i/>
          <w:iCs/>
        </w:rPr>
      </w:pPr>
      <w:r w:rsidRPr="00EC3B6A">
        <w:rPr>
          <w:i/>
          <w:iCs/>
        </w:rPr>
        <w:t>I work in a school as a teacher. My contract finishes on May 25th because my visa finishes on the same day. The school doesn't prolong the contract.</w:t>
      </w:r>
    </w:p>
    <w:p w14:paraId="488A23BF" w14:textId="5E35D2A5" w:rsidR="00160906" w:rsidRDefault="009B3BC4" w:rsidP="009B3BC4">
      <w:pPr>
        <w:pStyle w:val="Heading2"/>
      </w:pPr>
      <w:r>
        <w:t>Housing</w:t>
      </w:r>
    </w:p>
    <w:p w14:paraId="6E1191C6" w14:textId="6702AD7C" w:rsidR="009B3BC4" w:rsidRDefault="00E75316" w:rsidP="009B3BC4">
      <w:pPr>
        <w:rPr>
          <w:lang w:val="en-GB"/>
        </w:rPr>
      </w:pPr>
      <w:r>
        <w:rPr>
          <w:lang w:val="en-GB"/>
        </w:rPr>
        <w:t>Our respondent</w:t>
      </w:r>
      <w:r w:rsidR="00FA564F">
        <w:rPr>
          <w:lang w:val="en-GB"/>
        </w:rPr>
        <w:t>s are experiencing</w:t>
      </w:r>
      <w:r>
        <w:rPr>
          <w:lang w:val="en-GB"/>
        </w:rPr>
        <w:t xml:space="preserve"> considerable challenges </w:t>
      </w:r>
      <w:r w:rsidR="005C7F75">
        <w:rPr>
          <w:lang w:val="en-GB"/>
        </w:rPr>
        <w:t xml:space="preserve">securing or renewing tenancy agreements due to the </w:t>
      </w:r>
      <w:r w:rsidR="00FA564F">
        <w:rPr>
          <w:lang w:val="en-GB"/>
        </w:rPr>
        <w:t>limited time remaining on their current visas</w:t>
      </w:r>
      <w:r w:rsidR="005C7F75">
        <w:rPr>
          <w:lang w:val="en-GB"/>
        </w:rPr>
        <w:t>.</w:t>
      </w:r>
      <w:r w:rsidR="00FA564F">
        <w:rPr>
          <w:lang w:val="en-GB"/>
        </w:rPr>
        <w:t xml:space="preserve"> Some report unethical behaviour on the part of landlords</w:t>
      </w:r>
      <w:r w:rsidR="00F843E3">
        <w:rPr>
          <w:lang w:val="en-GB"/>
        </w:rPr>
        <w:t>, including increases in rent and demands for large deposits</w:t>
      </w:r>
      <w:r w:rsidR="00FA564F">
        <w:rPr>
          <w:lang w:val="en-GB"/>
        </w:rPr>
        <w:t>.</w:t>
      </w:r>
    </w:p>
    <w:p w14:paraId="0D6D418D" w14:textId="0DF57730" w:rsidR="000A438A" w:rsidRDefault="000A438A" w:rsidP="009B3BC4">
      <w:pPr>
        <w:pStyle w:val="ListParagraph"/>
        <w:numPr>
          <w:ilvl w:val="0"/>
          <w:numId w:val="30"/>
        </w:numPr>
        <w:spacing w:line="278" w:lineRule="auto"/>
        <w:rPr>
          <w:i/>
          <w:iCs/>
        </w:rPr>
      </w:pPr>
      <w:r w:rsidRPr="000A438A">
        <w:rPr>
          <w:i/>
          <w:iCs/>
        </w:rPr>
        <w:lastRenderedPageBreak/>
        <w:t xml:space="preserve">I </w:t>
      </w:r>
      <w:proofErr w:type="gramStart"/>
      <w:r w:rsidRPr="000A438A">
        <w:rPr>
          <w:i/>
          <w:iCs/>
        </w:rPr>
        <w:t>have to</w:t>
      </w:r>
      <w:proofErr w:type="gramEnd"/>
      <w:r w:rsidRPr="000A438A">
        <w:rPr>
          <w:i/>
          <w:iCs/>
        </w:rPr>
        <w:t xml:space="preserve"> move out of the current place and I'm afraid I won't be able to rent a new place officially because my current visa expires in a few months, while the minimum tenancy requirement is 6 months. This is very worrying.</w:t>
      </w:r>
    </w:p>
    <w:p w14:paraId="2D7385B5" w14:textId="2B367F42" w:rsidR="00C77060" w:rsidRDefault="00C77060" w:rsidP="009B3BC4">
      <w:pPr>
        <w:pStyle w:val="ListParagraph"/>
        <w:numPr>
          <w:ilvl w:val="0"/>
          <w:numId w:val="30"/>
        </w:numPr>
        <w:spacing w:line="278" w:lineRule="auto"/>
        <w:rPr>
          <w:i/>
          <w:iCs/>
        </w:rPr>
      </w:pPr>
      <w:r w:rsidRPr="00C77060">
        <w:rPr>
          <w:i/>
          <w:iCs/>
        </w:rPr>
        <w:t>The agency used the imminent expiration of the visa, knowing that no one would sign a new lease for me, to raise the payment 3 times more than last year's amount and demanded to pay everything in advance.</w:t>
      </w:r>
    </w:p>
    <w:p w14:paraId="3EB02E42" w14:textId="2D6A62CA" w:rsidR="00661E67" w:rsidRDefault="00661E67" w:rsidP="009B3BC4">
      <w:pPr>
        <w:pStyle w:val="ListParagraph"/>
        <w:numPr>
          <w:ilvl w:val="0"/>
          <w:numId w:val="30"/>
        </w:numPr>
        <w:spacing w:line="278" w:lineRule="auto"/>
        <w:rPr>
          <w:i/>
          <w:iCs/>
        </w:rPr>
      </w:pPr>
      <w:r w:rsidRPr="00661E67">
        <w:rPr>
          <w:i/>
          <w:iCs/>
        </w:rPr>
        <w:t>There is a probable problem with extending the lease agreement, which ends probably before receiving a decision on extending the stay in the UK. Without having a decision in hand, it is impossible to extend the long-term lease of housing.</w:t>
      </w:r>
    </w:p>
    <w:p w14:paraId="723325E0" w14:textId="209A50B1" w:rsidR="00524C65" w:rsidRDefault="00524C65" w:rsidP="009B3BC4">
      <w:pPr>
        <w:pStyle w:val="ListParagraph"/>
        <w:numPr>
          <w:ilvl w:val="0"/>
          <w:numId w:val="30"/>
        </w:numPr>
        <w:spacing w:line="278" w:lineRule="auto"/>
        <w:rPr>
          <w:i/>
          <w:iCs/>
        </w:rPr>
      </w:pPr>
      <w:r w:rsidRPr="00524C65">
        <w:rPr>
          <w:i/>
          <w:iCs/>
        </w:rPr>
        <w:t>Some agencies or landlords refuse to continue communication due to the lack of sufficient rental permission duration.</w:t>
      </w:r>
    </w:p>
    <w:p w14:paraId="3A1866D3" w14:textId="09253E85" w:rsidR="00DE3434" w:rsidRPr="00126A54" w:rsidRDefault="00DE3434" w:rsidP="009B3BC4">
      <w:pPr>
        <w:pStyle w:val="ListParagraph"/>
        <w:numPr>
          <w:ilvl w:val="0"/>
          <w:numId w:val="30"/>
        </w:numPr>
        <w:spacing w:line="278" w:lineRule="auto"/>
        <w:rPr>
          <w:i/>
          <w:iCs/>
        </w:rPr>
      </w:pPr>
      <w:r w:rsidRPr="00DE3434">
        <w:rPr>
          <w:i/>
          <w:iCs/>
        </w:rPr>
        <w:t xml:space="preserve">It is impossible to find housing, there is no visa confirmation. </w:t>
      </w:r>
    </w:p>
    <w:p w14:paraId="314D0924" w14:textId="525EFFAC" w:rsidR="00FA564F" w:rsidRDefault="00FA564F" w:rsidP="00FA564F">
      <w:pPr>
        <w:pStyle w:val="Heading2"/>
      </w:pPr>
      <w:r>
        <w:t>Education</w:t>
      </w:r>
      <w:r w:rsidR="004279D0">
        <w:t xml:space="preserve"> and Family</w:t>
      </w:r>
    </w:p>
    <w:p w14:paraId="48A741D1" w14:textId="0272F9CA" w:rsidR="008F1267" w:rsidRDefault="000A45A6" w:rsidP="008F1267">
      <w:pPr>
        <w:rPr>
          <w:lang w:val="en-GB"/>
        </w:rPr>
      </w:pPr>
      <w:r>
        <w:rPr>
          <w:lang w:val="en-GB"/>
        </w:rPr>
        <w:t xml:space="preserve">Parents responding to our survey are concerned about the potential further disruption to their children’s lives if they are forced to </w:t>
      </w:r>
      <w:r w:rsidR="00383A5B">
        <w:rPr>
          <w:lang w:val="en-GB"/>
        </w:rPr>
        <w:t xml:space="preserve">return to </w:t>
      </w:r>
      <w:r>
        <w:rPr>
          <w:lang w:val="en-GB"/>
        </w:rPr>
        <w:t xml:space="preserve">Ukraine. </w:t>
      </w:r>
      <w:r w:rsidR="00AA123C">
        <w:rPr>
          <w:lang w:val="en-GB"/>
        </w:rPr>
        <w:t xml:space="preserve">They are worried about the impact on their children’s education, given that many have settled into the UK school </w:t>
      </w:r>
      <w:proofErr w:type="gramStart"/>
      <w:r w:rsidR="00AA123C">
        <w:rPr>
          <w:lang w:val="en-GB"/>
        </w:rPr>
        <w:t>system</w:t>
      </w:r>
      <w:r w:rsidR="00C440C0">
        <w:rPr>
          <w:lang w:val="en-GB"/>
        </w:rPr>
        <w:t xml:space="preserve">, </w:t>
      </w:r>
      <w:r w:rsidR="00C440C0">
        <w:rPr>
          <w:lang w:val="en-GB"/>
        </w:rPr>
        <w:t>or</w:t>
      </w:r>
      <w:proofErr w:type="gramEnd"/>
      <w:r w:rsidR="00C440C0">
        <w:rPr>
          <w:lang w:val="en-GB"/>
        </w:rPr>
        <w:t xml:space="preserve"> wish to continue into university in the UK</w:t>
      </w:r>
      <w:r w:rsidR="00AA123C">
        <w:rPr>
          <w:lang w:val="en-GB"/>
        </w:rPr>
        <w:t xml:space="preserve">. </w:t>
      </w:r>
      <w:r w:rsidR="008F1267">
        <w:rPr>
          <w:lang w:val="en-GB"/>
        </w:rPr>
        <w:t>Other respondents are aiming to gain further qualifications themselves and are struggling to secure places and financing.</w:t>
      </w:r>
    </w:p>
    <w:p w14:paraId="3C8E424D" w14:textId="77777777" w:rsidR="00812D42" w:rsidRPr="00812D42" w:rsidRDefault="00812D42" w:rsidP="00812D42">
      <w:pPr>
        <w:numPr>
          <w:ilvl w:val="0"/>
          <w:numId w:val="28"/>
        </w:numPr>
        <w:spacing w:line="278" w:lineRule="auto"/>
        <w:rPr>
          <w:i/>
          <w:iCs/>
        </w:rPr>
      </w:pPr>
      <w:r w:rsidRPr="00812D42">
        <w:rPr>
          <w:i/>
          <w:iCs/>
        </w:rPr>
        <w:t>My daughter received an invitation to enter the university but only as an international student, and since her visa is expiring, they do not consider her as a local student.</w:t>
      </w:r>
    </w:p>
    <w:p w14:paraId="78A712EF" w14:textId="0A0C4044" w:rsidR="00812D42" w:rsidRDefault="00D95FA8" w:rsidP="008F1267">
      <w:pPr>
        <w:pStyle w:val="ListParagraph"/>
        <w:numPr>
          <w:ilvl w:val="0"/>
          <w:numId w:val="28"/>
        </w:numPr>
        <w:rPr>
          <w:i/>
          <w:iCs/>
          <w:lang w:val="en-GB"/>
        </w:rPr>
      </w:pPr>
      <w:r w:rsidRPr="00A62145">
        <w:rPr>
          <w:i/>
          <w:iCs/>
          <w:lang w:val="en-GB"/>
        </w:rPr>
        <w:t>My son, who studied here for 3 years and is doing his A-levels in summer 2026, will lose his chance to study at university as the Extension visa will expire in Autumn 2026.</w:t>
      </w:r>
    </w:p>
    <w:p w14:paraId="5F4D288F" w14:textId="66C6EE0C" w:rsidR="00911BF9" w:rsidRDefault="00911BF9" w:rsidP="008F1267">
      <w:pPr>
        <w:pStyle w:val="ListParagraph"/>
        <w:numPr>
          <w:ilvl w:val="0"/>
          <w:numId w:val="28"/>
        </w:numPr>
        <w:rPr>
          <w:i/>
          <w:iCs/>
          <w:lang w:val="en-GB"/>
        </w:rPr>
      </w:pPr>
      <w:r w:rsidRPr="00911BF9">
        <w:rPr>
          <w:i/>
          <w:iCs/>
          <w:lang w:val="en-GB"/>
        </w:rPr>
        <w:t>My application form to the university was rejected due to visa issues. I hope to be able to submit the documents again after receiving UPE, as I planned to start studying for PGCE from September 2025.</w:t>
      </w:r>
    </w:p>
    <w:p w14:paraId="1096207E" w14:textId="3C6C2432" w:rsidR="00B47A76" w:rsidRDefault="00B47A76" w:rsidP="00B47A76">
      <w:pPr>
        <w:pStyle w:val="ListParagraph"/>
        <w:numPr>
          <w:ilvl w:val="0"/>
          <w:numId w:val="28"/>
        </w:numPr>
        <w:rPr>
          <w:i/>
          <w:iCs/>
          <w:lang w:val="en-GB"/>
        </w:rPr>
      </w:pPr>
      <w:r w:rsidRPr="00B47A76">
        <w:rPr>
          <w:i/>
          <w:iCs/>
          <w:lang w:val="en-GB"/>
        </w:rPr>
        <w:t>I am worried that my 15-year-old son will not be able to finish college. He is graduating from school this year.</w:t>
      </w:r>
    </w:p>
    <w:p w14:paraId="15A279E2" w14:textId="2479BB74" w:rsidR="00D45B1F" w:rsidRDefault="00D45B1F" w:rsidP="00C7241F">
      <w:pPr>
        <w:pStyle w:val="ListParagraph"/>
        <w:numPr>
          <w:ilvl w:val="0"/>
          <w:numId w:val="28"/>
        </w:numPr>
        <w:rPr>
          <w:i/>
          <w:iCs/>
          <w:lang w:val="en-GB"/>
        </w:rPr>
      </w:pPr>
      <w:r w:rsidRPr="00D45B1F">
        <w:rPr>
          <w:i/>
          <w:iCs/>
          <w:lang w:val="en-GB"/>
        </w:rPr>
        <w:t xml:space="preserve">I was refused acceptance into the </w:t>
      </w:r>
      <w:r w:rsidR="007702C3">
        <w:rPr>
          <w:i/>
          <w:iCs/>
          <w:lang w:val="en-GB"/>
        </w:rPr>
        <w:t>[AI technology]</w:t>
      </w:r>
      <w:r w:rsidRPr="00D45B1F">
        <w:rPr>
          <w:i/>
          <w:iCs/>
          <w:lang w:val="en-GB"/>
        </w:rPr>
        <w:t xml:space="preserve"> training program, which starts in March '25 because the program lasts 18 months, and my current visa expires earlier (May '25). I met all other criteria and was accepted.</w:t>
      </w:r>
    </w:p>
    <w:p w14:paraId="61F88CAD" w14:textId="33324AF0" w:rsidR="000D5788" w:rsidRDefault="000D5788" w:rsidP="00C7241F">
      <w:pPr>
        <w:pStyle w:val="ListParagraph"/>
        <w:numPr>
          <w:ilvl w:val="0"/>
          <w:numId w:val="28"/>
        </w:numPr>
        <w:rPr>
          <w:i/>
          <w:iCs/>
          <w:lang w:val="en-GB"/>
        </w:rPr>
      </w:pPr>
      <w:r w:rsidRPr="000D5788">
        <w:rPr>
          <w:i/>
          <w:iCs/>
          <w:lang w:val="en-GB"/>
        </w:rPr>
        <w:t xml:space="preserve">My son is finishing sixth form next year, and the extended visa expires in six months. We </w:t>
      </w:r>
      <w:r w:rsidRPr="000D5788">
        <w:rPr>
          <w:i/>
          <w:iCs/>
          <w:lang w:val="en-GB"/>
        </w:rPr>
        <w:lastRenderedPageBreak/>
        <w:t>planned to enter the university, but now we don't know what to do next, as the visa expires and he may be refused admission, and they will not give a loan for education.</w:t>
      </w:r>
    </w:p>
    <w:p w14:paraId="428146EC" w14:textId="5CEB97E8" w:rsidR="004279D0" w:rsidRDefault="004279D0" w:rsidP="00C7241F">
      <w:pPr>
        <w:pStyle w:val="ListParagraph"/>
        <w:numPr>
          <w:ilvl w:val="0"/>
          <w:numId w:val="28"/>
        </w:numPr>
        <w:rPr>
          <w:i/>
          <w:iCs/>
          <w:lang w:val="en-GB"/>
        </w:rPr>
      </w:pPr>
      <w:r w:rsidRPr="004279D0">
        <w:rPr>
          <w:i/>
          <w:iCs/>
          <w:lang w:val="en-GB"/>
        </w:rPr>
        <w:t>We started a new life here, my daughter cannot imagine that in 18 months we will have to return to Ukraine and change school and friends again.</w:t>
      </w:r>
    </w:p>
    <w:p w14:paraId="37194675" w14:textId="0A284EC4" w:rsidR="00821F83" w:rsidRDefault="00821F83" w:rsidP="00C7241F">
      <w:pPr>
        <w:pStyle w:val="ListParagraph"/>
        <w:numPr>
          <w:ilvl w:val="0"/>
          <w:numId w:val="28"/>
        </w:numPr>
        <w:rPr>
          <w:i/>
          <w:iCs/>
          <w:lang w:val="en-GB"/>
        </w:rPr>
      </w:pPr>
      <w:r w:rsidRPr="00821F83">
        <w:rPr>
          <w:i/>
          <w:iCs/>
          <w:lang w:val="en-GB"/>
        </w:rPr>
        <w:t>My applications for apprenticeship weren’t considered due to visa length.</w:t>
      </w:r>
    </w:p>
    <w:p w14:paraId="7680F6B0" w14:textId="5B3A24B6" w:rsidR="00FE37B1" w:rsidRPr="00C7241F" w:rsidRDefault="00FE37B1" w:rsidP="00C7241F">
      <w:pPr>
        <w:pStyle w:val="ListParagraph"/>
        <w:numPr>
          <w:ilvl w:val="0"/>
          <w:numId w:val="28"/>
        </w:numPr>
        <w:rPr>
          <w:i/>
          <w:iCs/>
          <w:lang w:val="en-GB"/>
        </w:rPr>
      </w:pPr>
      <w:r w:rsidRPr="00FE37B1">
        <w:rPr>
          <w:i/>
          <w:iCs/>
          <w:lang w:val="en-GB"/>
        </w:rPr>
        <w:t>I cannot enter a doctoral program at the university because one of the conditions is the ability to reside in England during the study period (3 years).</w:t>
      </w:r>
    </w:p>
    <w:p w14:paraId="616BAD3B" w14:textId="43FCAF39" w:rsidR="00FA564F" w:rsidRDefault="00FA564F" w:rsidP="00FA564F">
      <w:pPr>
        <w:pStyle w:val="Heading2"/>
      </w:pPr>
      <w:r>
        <w:t>Mental Health</w:t>
      </w:r>
    </w:p>
    <w:p w14:paraId="113159A1" w14:textId="3B8398C6" w:rsidR="00745847" w:rsidRDefault="00745847" w:rsidP="00745847">
      <w:pPr>
        <w:rPr>
          <w:lang w:val="en-GB"/>
        </w:rPr>
      </w:pPr>
      <w:r>
        <w:rPr>
          <w:lang w:val="en-GB"/>
        </w:rPr>
        <w:t xml:space="preserve">As indicated in the quantitative results, a significant proportion of respondents are suffering severe </w:t>
      </w:r>
      <w:r w:rsidR="001A44C7">
        <w:rPr>
          <w:lang w:val="en-GB"/>
        </w:rPr>
        <w:t xml:space="preserve">stress and </w:t>
      </w:r>
      <w:r>
        <w:rPr>
          <w:lang w:val="en-GB"/>
        </w:rPr>
        <w:t xml:space="preserve">anxiety, </w:t>
      </w:r>
      <w:r w:rsidR="001A44C7">
        <w:rPr>
          <w:lang w:val="en-GB"/>
        </w:rPr>
        <w:t>caused by uncertainty about the future and the prolonged temporary status.</w:t>
      </w:r>
    </w:p>
    <w:p w14:paraId="2B120028" w14:textId="062C351F" w:rsidR="003C6D9A" w:rsidRPr="00B269D0" w:rsidRDefault="003C6D9A" w:rsidP="00B269D0">
      <w:pPr>
        <w:pStyle w:val="ListParagraph"/>
        <w:numPr>
          <w:ilvl w:val="0"/>
          <w:numId w:val="25"/>
        </w:numPr>
        <w:rPr>
          <w:i/>
          <w:iCs/>
          <w:lang w:val="en-GB"/>
        </w:rPr>
      </w:pPr>
      <w:r w:rsidRPr="00B269D0">
        <w:rPr>
          <w:i/>
          <w:iCs/>
        </w:rPr>
        <w:t>It is psychologically very difficult to live without certainty. When you live somewhere temporarily for one year and just wait to return home, it is bearable. When you live a temporary life for the FOURTH year, it is sometimes unbearable.</w:t>
      </w:r>
    </w:p>
    <w:p w14:paraId="0773F188" w14:textId="77777777" w:rsidR="00045B22" w:rsidRPr="00045B22" w:rsidRDefault="00045B22" w:rsidP="00045B22">
      <w:pPr>
        <w:pStyle w:val="ListParagraph"/>
        <w:numPr>
          <w:ilvl w:val="0"/>
          <w:numId w:val="25"/>
        </w:numPr>
        <w:rPr>
          <w:i/>
          <w:iCs/>
          <w:lang w:val="en-GB"/>
        </w:rPr>
      </w:pPr>
      <w:r w:rsidRPr="00045B22">
        <w:rPr>
          <w:i/>
          <w:iCs/>
          <w:lang w:val="en-GB"/>
        </w:rPr>
        <w:t xml:space="preserve">Intense nervous overload, I have not been able to sleep normally for a long time, depression. I feel like a non-human who will just be </w:t>
      </w:r>
      <w:r w:rsidRPr="00045B22">
        <w:rPr>
          <w:i/>
          <w:iCs/>
          <w:lang w:val="en-GB"/>
        </w:rPr>
        <w:t>thrown out on the street when the visa expires</w:t>
      </w:r>
    </w:p>
    <w:p w14:paraId="1AA548E5" w14:textId="790C8C31" w:rsidR="00D87BA2" w:rsidRPr="00D87BA2" w:rsidRDefault="00D87BA2" w:rsidP="00D87BA2">
      <w:pPr>
        <w:pStyle w:val="ListParagraph"/>
        <w:numPr>
          <w:ilvl w:val="0"/>
          <w:numId w:val="25"/>
        </w:numPr>
        <w:rPr>
          <w:i/>
          <w:iCs/>
          <w:lang w:val="en-GB"/>
        </w:rPr>
      </w:pPr>
      <w:r w:rsidRPr="00D87BA2">
        <w:rPr>
          <w:i/>
          <w:iCs/>
          <w:lang w:val="en-GB"/>
        </w:rPr>
        <w:t>Fear for my future because I, my husband, and my little child are from Mariupol.</w:t>
      </w:r>
    </w:p>
    <w:p w14:paraId="70E4B6FF" w14:textId="77777777" w:rsidR="00AC4B48" w:rsidRPr="00AC4B48" w:rsidRDefault="00AC4B48" w:rsidP="00AC4B48">
      <w:pPr>
        <w:pStyle w:val="ListParagraph"/>
        <w:numPr>
          <w:ilvl w:val="0"/>
          <w:numId w:val="25"/>
        </w:numPr>
        <w:rPr>
          <w:i/>
          <w:iCs/>
          <w:lang w:val="en-GB"/>
        </w:rPr>
      </w:pPr>
      <w:r w:rsidRPr="00AC4B48">
        <w:rPr>
          <w:i/>
          <w:iCs/>
          <w:lang w:val="en-GB"/>
        </w:rPr>
        <w:t>A lot of anxiety and stress because the extension is only for 1.5 years, which is very little. The employer and all services do not understand whether I will still have a visa. The e-visa often gives errors or does not work.</w:t>
      </w:r>
    </w:p>
    <w:p w14:paraId="1C2C72D1" w14:textId="0440F9C4" w:rsidR="00B269D0" w:rsidRDefault="00B969C3" w:rsidP="00B269D0">
      <w:pPr>
        <w:pStyle w:val="ListParagraph"/>
        <w:numPr>
          <w:ilvl w:val="0"/>
          <w:numId w:val="25"/>
        </w:numPr>
        <w:rPr>
          <w:i/>
          <w:iCs/>
          <w:lang w:val="en-GB"/>
        </w:rPr>
      </w:pPr>
      <w:r w:rsidRPr="00B969C3">
        <w:rPr>
          <w:i/>
          <w:iCs/>
          <w:lang w:val="en-GB"/>
        </w:rPr>
        <w:t>Severe stress, anxiety. 1.5 years is very little. Because the Home Office says that the visas are temporary, that they are unlikely to give a real path for longer settlement, I am very afraid for the future of myself and my family. I am afraid that we will be in danger again, that our rights will be neglected again.</w:t>
      </w:r>
    </w:p>
    <w:p w14:paraId="50807286" w14:textId="716B2CE2" w:rsidR="00993F1F" w:rsidRDefault="00993F1F" w:rsidP="00B269D0">
      <w:pPr>
        <w:pStyle w:val="ListParagraph"/>
        <w:numPr>
          <w:ilvl w:val="0"/>
          <w:numId w:val="25"/>
        </w:numPr>
        <w:rPr>
          <w:i/>
          <w:iCs/>
          <w:lang w:val="en-GB"/>
        </w:rPr>
      </w:pPr>
      <w:r w:rsidRPr="00993F1F">
        <w:rPr>
          <w:i/>
          <w:iCs/>
          <w:lang w:val="en-GB"/>
        </w:rPr>
        <w:t xml:space="preserve">The mental state is also very unstable, the feeling that you are superfluous here and should go to Ukraine, but the point is that there is nowhere to return, I am from </w:t>
      </w:r>
      <w:proofErr w:type="gramStart"/>
      <w:r w:rsidRPr="00993F1F">
        <w:rPr>
          <w:i/>
          <w:iCs/>
          <w:lang w:val="en-GB"/>
        </w:rPr>
        <w:t>Pokrovsk..</w:t>
      </w:r>
      <w:proofErr w:type="gramEnd"/>
      <w:r w:rsidRPr="00993F1F">
        <w:rPr>
          <w:i/>
          <w:iCs/>
          <w:lang w:val="en-GB"/>
        </w:rPr>
        <w:t xml:space="preserve"> and it is sad to leave the rented housing here again, everything that I have "acquired" in 3 years, and go into the unknown</w:t>
      </w:r>
      <w:r>
        <w:rPr>
          <w:i/>
          <w:iCs/>
          <w:lang w:val="en-GB"/>
        </w:rPr>
        <w:t>.</w:t>
      </w:r>
    </w:p>
    <w:p w14:paraId="408763E9" w14:textId="46A07461" w:rsidR="006F177B" w:rsidRDefault="006F177B" w:rsidP="00B269D0">
      <w:pPr>
        <w:pStyle w:val="ListParagraph"/>
        <w:numPr>
          <w:ilvl w:val="0"/>
          <w:numId w:val="25"/>
        </w:numPr>
        <w:rPr>
          <w:i/>
          <w:iCs/>
          <w:lang w:val="en-GB"/>
        </w:rPr>
      </w:pPr>
      <w:r>
        <w:rPr>
          <w:i/>
          <w:iCs/>
          <w:lang w:val="en-GB"/>
        </w:rPr>
        <w:t>T</w:t>
      </w:r>
      <w:r w:rsidRPr="006F177B">
        <w:rPr>
          <w:i/>
          <w:iCs/>
          <w:lang w:val="en-GB"/>
        </w:rPr>
        <w:t>here is nowhere to return, and I need to start all over again.</w:t>
      </w:r>
    </w:p>
    <w:p w14:paraId="72B7CFB3" w14:textId="6EFE2005" w:rsidR="00AC4C0B" w:rsidRDefault="00AC4C0B" w:rsidP="00B269D0">
      <w:pPr>
        <w:pStyle w:val="ListParagraph"/>
        <w:numPr>
          <w:ilvl w:val="0"/>
          <w:numId w:val="25"/>
        </w:numPr>
        <w:rPr>
          <w:i/>
          <w:iCs/>
          <w:lang w:val="en-GB"/>
        </w:rPr>
      </w:pPr>
      <w:r w:rsidRPr="00AC4C0B">
        <w:rPr>
          <w:i/>
          <w:iCs/>
          <w:lang w:val="en-GB"/>
        </w:rPr>
        <w:t xml:space="preserve">I do not know how to plan the next year, let alone plan life in general. Uncertainty, fear that we </w:t>
      </w:r>
      <w:r w:rsidRPr="00AC4C0B">
        <w:rPr>
          <w:i/>
          <w:iCs/>
          <w:lang w:val="en-GB"/>
        </w:rPr>
        <w:lastRenderedPageBreak/>
        <w:t>will be forcibly sent back to Ukraine.</w:t>
      </w:r>
    </w:p>
    <w:p w14:paraId="60332419" w14:textId="7A39331A" w:rsidR="00C7241F" w:rsidRDefault="00C7241F" w:rsidP="00B269D0">
      <w:pPr>
        <w:pStyle w:val="ListParagraph"/>
        <w:numPr>
          <w:ilvl w:val="0"/>
          <w:numId w:val="25"/>
        </w:numPr>
        <w:rPr>
          <w:i/>
          <w:iCs/>
          <w:lang w:val="en-GB"/>
        </w:rPr>
      </w:pPr>
      <w:r w:rsidRPr="00C7241F">
        <w:rPr>
          <w:i/>
          <w:iCs/>
          <w:lang w:val="en-GB"/>
        </w:rPr>
        <w:t xml:space="preserve">Difficulties arise due to an unclear future. I am already taking antidepressants. There is nowhere to return. </w:t>
      </w:r>
      <w:r w:rsidR="0046566B">
        <w:rPr>
          <w:i/>
          <w:iCs/>
          <w:lang w:val="en-GB"/>
        </w:rPr>
        <w:t xml:space="preserve">[…] </w:t>
      </w:r>
      <w:r w:rsidRPr="00C7241F">
        <w:rPr>
          <w:i/>
          <w:iCs/>
          <w:lang w:val="en-GB"/>
        </w:rPr>
        <w:t>The level of stress is very high. Especially for children.</w:t>
      </w:r>
    </w:p>
    <w:p w14:paraId="1524CEE2" w14:textId="4B023BA1" w:rsidR="00F83E01" w:rsidRDefault="00F83E01" w:rsidP="00B269D0">
      <w:pPr>
        <w:pStyle w:val="ListParagraph"/>
        <w:numPr>
          <w:ilvl w:val="0"/>
          <w:numId w:val="25"/>
        </w:numPr>
        <w:rPr>
          <w:i/>
          <w:iCs/>
          <w:lang w:val="en-GB"/>
        </w:rPr>
      </w:pPr>
      <w:r w:rsidRPr="00F83E01">
        <w:rPr>
          <w:i/>
          <w:iCs/>
          <w:lang w:val="en-GB"/>
        </w:rPr>
        <w:t>Great stress because I have no home anywhere. And I will be expelled from this country and forced to live under Russian occupation.</w:t>
      </w:r>
    </w:p>
    <w:p w14:paraId="040624BA" w14:textId="5057ED58" w:rsidR="0017514B" w:rsidRDefault="0017514B" w:rsidP="00B269D0">
      <w:pPr>
        <w:pStyle w:val="ListParagraph"/>
        <w:numPr>
          <w:ilvl w:val="0"/>
          <w:numId w:val="25"/>
        </w:numPr>
        <w:rPr>
          <w:i/>
          <w:iCs/>
          <w:lang w:val="en-GB"/>
        </w:rPr>
      </w:pPr>
      <w:r w:rsidRPr="0017514B">
        <w:rPr>
          <w:i/>
          <w:iCs/>
          <w:lang w:val="en-GB"/>
        </w:rPr>
        <w:t xml:space="preserve">I always try to think positively, I can support and motivate other people, but this </w:t>
      </w:r>
      <w:proofErr w:type="gramStart"/>
      <w:r w:rsidRPr="0017514B">
        <w:rPr>
          <w:i/>
          <w:iCs/>
          <w:lang w:val="en-GB"/>
        </w:rPr>
        <w:t>period of time</w:t>
      </w:r>
      <w:proofErr w:type="gramEnd"/>
      <w:r w:rsidRPr="0017514B">
        <w:rPr>
          <w:i/>
          <w:iCs/>
          <w:lang w:val="en-GB"/>
        </w:rPr>
        <w:t xml:space="preserve"> I feel really </w:t>
      </w:r>
      <w:proofErr w:type="gramStart"/>
      <w:r w:rsidRPr="0017514B">
        <w:rPr>
          <w:i/>
          <w:iCs/>
          <w:lang w:val="en-GB"/>
        </w:rPr>
        <w:t>disappointed</w:t>
      </w:r>
      <w:proofErr w:type="gramEnd"/>
      <w:r w:rsidRPr="0017514B">
        <w:rPr>
          <w:i/>
          <w:iCs/>
          <w:lang w:val="en-GB"/>
        </w:rPr>
        <w:t xml:space="preserve"> and it impacts my mental health. I started my life from zero here, we ran from the war under explosions (Irpin city), and once I started to feel settled here, I </w:t>
      </w:r>
      <w:r w:rsidRPr="0017514B">
        <w:rPr>
          <w:i/>
          <w:iCs/>
          <w:lang w:val="en-GB"/>
        </w:rPr>
        <w:t>really feel like my life was put on pause again.</w:t>
      </w:r>
    </w:p>
    <w:p w14:paraId="6D1A8FCB" w14:textId="009E02A9" w:rsidR="001F5F17" w:rsidRDefault="001F5F17" w:rsidP="00B269D0">
      <w:pPr>
        <w:pStyle w:val="ListParagraph"/>
        <w:numPr>
          <w:ilvl w:val="0"/>
          <w:numId w:val="25"/>
        </w:numPr>
        <w:rPr>
          <w:i/>
          <w:iCs/>
          <w:lang w:val="en-GB"/>
        </w:rPr>
      </w:pPr>
      <w:r w:rsidRPr="001F5F17">
        <w:rPr>
          <w:i/>
          <w:iCs/>
          <w:lang w:val="en-GB"/>
        </w:rPr>
        <w:t>Like other Ukrainians, I live, not sit waiting for the end of the war. We are putting down roots here. But we know that this is not for long. And in a few years, we will have to leave everything again, return to Ukraine, and start all over again. I am not sure that most people can imagine what it is like to start life from scratch in a foreign country. It is difficult when you do it according to your decision. It is much harder when forced. We left our country because there was no opportunity to stay.</w:t>
      </w:r>
    </w:p>
    <w:p w14:paraId="446D2B91" w14:textId="4603482E" w:rsidR="00CC68E8" w:rsidRPr="00B269D0" w:rsidRDefault="00CC68E8" w:rsidP="00B269D0">
      <w:pPr>
        <w:pStyle w:val="ListParagraph"/>
        <w:numPr>
          <w:ilvl w:val="0"/>
          <w:numId w:val="25"/>
        </w:numPr>
        <w:rPr>
          <w:i/>
          <w:iCs/>
          <w:lang w:val="en-GB"/>
        </w:rPr>
      </w:pPr>
      <w:r w:rsidRPr="00CC68E8">
        <w:rPr>
          <w:i/>
          <w:iCs/>
          <w:lang w:val="en-GB"/>
        </w:rPr>
        <w:t>My home in my city in Ukraine was destroyed, my close ones and family suffered, and on top of that, I had to face such humiliation here.</w:t>
      </w:r>
      <w:r>
        <w:rPr>
          <w:i/>
          <w:iCs/>
          <w:lang w:val="en-GB"/>
        </w:rPr>
        <w:t xml:space="preserve"> </w:t>
      </w:r>
    </w:p>
    <w:p w14:paraId="18965DA3" w14:textId="77777777" w:rsidR="00AB304F" w:rsidRDefault="00AB304F" w:rsidP="004B7007">
      <w:pPr>
        <w:sectPr w:rsidR="00AB304F" w:rsidSect="00605633">
          <w:type w:val="continuous"/>
          <w:pgSz w:w="12240" w:h="15840"/>
          <w:pgMar w:top="1440" w:right="1440" w:bottom="1440" w:left="1440" w:header="708" w:footer="708" w:gutter="0"/>
          <w:cols w:num="2" w:space="708"/>
          <w:titlePg/>
          <w:docGrid w:linePitch="360"/>
        </w:sectPr>
      </w:pPr>
    </w:p>
    <w:p w14:paraId="5A2023FF" w14:textId="77777777" w:rsidR="004B7007" w:rsidRDefault="004B7007" w:rsidP="004B7007"/>
    <w:p w14:paraId="670D3287" w14:textId="77777777" w:rsidR="00626D3F" w:rsidRDefault="00626D3F" w:rsidP="004B7007"/>
    <w:p w14:paraId="584E0949" w14:textId="77777777" w:rsidR="006859B7" w:rsidRDefault="006859B7" w:rsidP="004B7007"/>
    <w:p w14:paraId="23D8DA27" w14:textId="77777777" w:rsidR="006859B7" w:rsidRDefault="006859B7" w:rsidP="004B7007"/>
    <w:p w14:paraId="1B11770F" w14:textId="77777777" w:rsidR="006859B7" w:rsidRDefault="006859B7" w:rsidP="004B7007"/>
    <w:p w14:paraId="1546F858" w14:textId="77777777" w:rsidR="006859B7" w:rsidRDefault="006859B7" w:rsidP="004B7007"/>
    <w:p w14:paraId="6CAC1A39" w14:textId="77777777" w:rsidR="006859B7" w:rsidRDefault="006859B7" w:rsidP="004B7007"/>
    <w:p w14:paraId="69842E69" w14:textId="77777777" w:rsidR="006859B7" w:rsidRDefault="006859B7" w:rsidP="004B7007"/>
    <w:p w14:paraId="77C3826D" w14:textId="77777777" w:rsidR="006859B7" w:rsidRDefault="006859B7" w:rsidP="004B7007"/>
    <w:p w14:paraId="2ACD35BD" w14:textId="77777777" w:rsidR="006859B7" w:rsidRDefault="006859B7" w:rsidP="004B7007"/>
    <w:p w14:paraId="39DFD010" w14:textId="77777777" w:rsidR="006859B7" w:rsidRDefault="006859B7" w:rsidP="004B7007"/>
    <w:p w14:paraId="1056EB37" w14:textId="77777777" w:rsidR="006859B7" w:rsidRDefault="006859B7" w:rsidP="004B7007"/>
    <w:p w14:paraId="618E1210" w14:textId="77777777" w:rsidR="006859B7" w:rsidRDefault="006859B7" w:rsidP="004B7007"/>
    <w:p w14:paraId="1FFEF964" w14:textId="77777777" w:rsidR="006859B7" w:rsidRDefault="006859B7" w:rsidP="004B7007"/>
    <w:p w14:paraId="34F2BC3B" w14:textId="77777777" w:rsidR="006859B7" w:rsidRDefault="006859B7" w:rsidP="004B7007"/>
    <w:p w14:paraId="3646F09A" w14:textId="77777777" w:rsidR="006859B7" w:rsidRDefault="006859B7" w:rsidP="004B7007"/>
    <w:p w14:paraId="57E409BA" w14:textId="77777777" w:rsidR="006859B7" w:rsidRDefault="006859B7" w:rsidP="004B7007"/>
    <w:p w14:paraId="19D3FF63" w14:textId="77777777" w:rsidR="006859B7" w:rsidRDefault="006859B7" w:rsidP="004B7007"/>
    <w:p w14:paraId="1641BBB1" w14:textId="77777777" w:rsidR="006859B7" w:rsidRDefault="006859B7" w:rsidP="004B7007"/>
    <w:p w14:paraId="514EA32C" w14:textId="77777777" w:rsidR="006859B7" w:rsidRDefault="006859B7" w:rsidP="004B7007"/>
    <w:p w14:paraId="544B8D04" w14:textId="77777777" w:rsidR="006859B7" w:rsidRDefault="006859B7" w:rsidP="004B7007"/>
    <w:p w14:paraId="187A3F48" w14:textId="77777777" w:rsidR="006859B7" w:rsidRDefault="006859B7" w:rsidP="004B7007"/>
    <w:p w14:paraId="6A916350" w14:textId="77777777" w:rsidR="006859B7" w:rsidRDefault="006859B7" w:rsidP="004B7007"/>
    <w:p w14:paraId="04591006" w14:textId="77777777" w:rsidR="006859B7" w:rsidRDefault="006859B7" w:rsidP="004B7007"/>
    <w:p w14:paraId="0C1D3FA4" w14:textId="77777777" w:rsidR="006859B7" w:rsidRDefault="006859B7" w:rsidP="004B7007"/>
    <w:p w14:paraId="1CB6E016" w14:textId="77777777" w:rsidR="006859B7" w:rsidRDefault="006859B7" w:rsidP="004B7007"/>
    <w:p w14:paraId="0164B1C0" w14:textId="77777777" w:rsidR="006859B7" w:rsidRDefault="006859B7" w:rsidP="004B7007"/>
    <w:p w14:paraId="1CC1C8CD" w14:textId="77777777" w:rsidR="006859B7" w:rsidRDefault="006859B7" w:rsidP="004B7007"/>
    <w:p w14:paraId="4A32612B" w14:textId="77777777" w:rsidR="006859B7" w:rsidRDefault="006859B7" w:rsidP="004B7007"/>
    <w:p w14:paraId="1ECD1B4B" w14:textId="77777777" w:rsidR="006859B7" w:rsidRDefault="006859B7" w:rsidP="004B7007"/>
    <w:p w14:paraId="44B2A881" w14:textId="77777777" w:rsidR="006859B7" w:rsidRDefault="006859B7" w:rsidP="004B7007"/>
    <w:p w14:paraId="6AA70CD0" w14:textId="77777777" w:rsidR="006859B7" w:rsidRDefault="006859B7" w:rsidP="004B7007"/>
    <w:p w14:paraId="0874D73D" w14:textId="77777777" w:rsidR="006859B7" w:rsidRDefault="006859B7" w:rsidP="004B7007"/>
    <w:p w14:paraId="0128355D" w14:textId="77777777" w:rsidR="006859B7" w:rsidRDefault="006859B7" w:rsidP="004B7007"/>
    <w:p w14:paraId="09529F68" w14:textId="77777777" w:rsidR="006859B7" w:rsidRDefault="006859B7" w:rsidP="004B7007"/>
    <w:p w14:paraId="19E24CBD" w14:textId="77777777" w:rsidR="006859B7" w:rsidRDefault="006859B7" w:rsidP="004B7007"/>
    <w:p w14:paraId="281CF099" w14:textId="77777777" w:rsidR="006859B7" w:rsidRDefault="006859B7" w:rsidP="004B7007"/>
    <w:p w14:paraId="2DA3B48D" w14:textId="77777777" w:rsidR="006859B7" w:rsidRDefault="006859B7" w:rsidP="004B7007"/>
    <w:p w14:paraId="7F4F37E5" w14:textId="77777777" w:rsidR="006859B7" w:rsidRDefault="006859B7" w:rsidP="004B7007"/>
    <w:p w14:paraId="7A399AC8" w14:textId="77777777" w:rsidR="006859B7" w:rsidRDefault="006859B7" w:rsidP="004B7007"/>
    <w:p w14:paraId="3D29FB64" w14:textId="77777777" w:rsidR="006859B7" w:rsidRDefault="006859B7" w:rsidP="004B7007"/>
    <w:p w14:paraId="613B9D24" w14:textId="77777777" w:rsidR="006859B7" w:rsidRDefault="006859B7" w:rsidP="004B7007"/>
    <w:p w14:paraId="281A01BD" w14:textId="77777777" w:rsidR="006859B7" w:rsidRDefault="006859B7" w:rsidP="004B7007"/>
    <w:p w14:paraId="7F2D1A10" w14:textId="77777777" w:rsidR="006859B7" w:rsidRDefault="006859B7" w:rsidP="004B7007"/>
    <w:p w14:paraId="44F4C82B" w14:textId="77777777" w:rsidR="006859B7" w:rsidRDefault="006859B7" w:rsidP="004B7007"/>
    <w:p w14:paraId="63216A28" w14:textId="77777777" w:rsidR="006859B7" w:rsidRDefault="006859B7" w:rsidP="004B7007"/>
    <w:p w14:paraId="5405FA3C" w14:textId="77777777" w:rsidR="006859B7" w:rsidRDefault="006859B7" w:rsidP="004B7007"/>
    <w:p w14:paraId="1886A0C9" w14:textId="77777777" w:rsidR="006859B7" w:rsidRDefault="006859B7" w:rsidP="004B7007"/>
    <w:p w14:paraId="5D0968A6" w14:textId="77777777" w:rsidR="006859B7" w:rsidRDefault="006859B7" w:rsidP="004B7007"/>
    <w:p w14:paraId="2A05FAAA" w14:textId="77777777" w:rsidR="006859B7" w:rsidRDefault="006859B7" w:rsidP="004B7007"/>
    <w:p w14:paraId="12F09AEF" w14:textId="77777777" w:rsidR="006859B7" w:rsidRDefault="006859B7" w:rsidP="004B7007"/>
    <w:p w14:paraId="186F1CAE" w14:textId="77777777" w:rsidR="006859B7" w:rsidRDefault="006859B7" w:rsidP="004B7007"/>
    <w:p w14:paraId="541CE086" w14:textId="77777777" w:rsidR="006859B7" w:rsidRDefault="006859B7" w:rsidP="004B7007"/>
    <w:p w14:paraId="55DE9155" w14:textId="77777777" w:rsidR="006859B7" w:rsidRDefault="006859B7" w:rsidP="004B7007"/>
    <w:p w14:paraId="2C3CB33E" w14:textId="77777777" w:rsidR="006859B7" w:rsidRDefault="006859B7" w:rsidP="004B7007"/>
    <w:p w14:paraId="11C99650" w14:textId="26AE143D" w:rsidR="006859B7" w:rsidRPr="00A87BC6" w:rsidRDefault="006859B7" w:rsidP="004B7007">
      <w:pPr>
        <w:sectPr w:rsidR="006859B7" w:rsidRPr="00A87BC6" w:rsidSect="00605633">
          <w:headerReference w:type="default" r:id="rId13"/>
          <w:type w:val="continuous"/>
          <w:pgSz w:w="12240" w:h="15840"/>
          <w:pgMar w:top="1440" w:right="1440" w:bottom="1440" w:left="1440" w:header="708" w:footer="708" w:gutter="0"/>
          <w:cols w:num="2" w:space="708"/>
          <w:titlePg/>
          <w:docGrid w:linePitch="360"/>
        </w:sectPr>
      </w:pPr>
    </w:p>
    <w:p w14:paraId="0983D87B" w14:textId="77777777" w:rsidR="008A20AB" w:rsidRDefault="008A20AB" w:rsidP="009A63AF"/>
    <w:p w14:paraId="0D2594A7" w14:textId="77777777" w:rsidR="00DE6391" w:rsidRPr="00AF1CAC" w:rsidRDefault="00DE6391" w:rsidP="00DE6391">
      <w:pPr>
        <w:pStyle w:val="WeActivateSignoff"/>
      </w:pPr>
      <w:r>
        <w:t>We advance</w:t>
      </w:r>
      <w:r>
        <w:br/>
      </w:r>
      <w:r w:rsidRPr="00A60677">
        <w:rPr>
          <w:rStyle w:val="Strong"/>
        </w:rPr>
        <w:t>We activate</w:t>
      </w:r>
    </w:p>
    <w:p w14:paraId="75C48F39" w14:textId="77777777" w:rsidR="00DE6391" w:rsidRDefault="00DE6391" w:rsidP="00DE6391">
      <w:r>
        <w:t>birmingham.ac.uk</w:t>
      </w:r>
    </w:p>
    <w:p w14:paraId="10B785A1" w14:textId="77777777" w:rsidR="00A20F1A" w:rsidRPr="008A2EEF" w:rsidRDefault="00A20F1A" w:rsidP="00DE6391">
      <w:pPr>
        <w:rPr>
          <w:lang w:val="en-GB"/>
        </w:rPr>
      </w:pPr>
    </w:p>
    <w:sectPr w:rsidR="00A20F1A" w:rsidRPr="008A2EEF" w:rsidSect="0087540B">
      <w:headerReference w:type="default" r:id="rId14"/>
      <w:footerReference w:type="default" r:id="rId15"/>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0CFA" w14:textId="77777777" w:rsidR="00D46DAB" w:rsidRDefault="00D46DAB" w:rsidP="007140C0">
      <w:pPr>
        <w:spacing w:after="0" w:line="240" w:lineRule="auto"/>
      </w:pPr>
      <w:r>
        <w:separator/>
      </w:r>
    </w:p>
  </w:endnote>
  <w:endnote w:type="continuationSeparator" w:id="0">
    <w:p w14:paraId="65006F67" w14:textId="77777777" w:rsidR="00D46DAB" w:rsidRDefault="00D46DAB" w:rsidP="007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12192"/>
      <w:docPartObj>
        <w:docPartGallery w:val="Page Numbers (Bottom of Page)"/>
        <w:docPartUnique/>
      </w:docPartObj>
    </w:sdtPr>
    <w:sdtEndPr/>
    <w:sdtContent>
      <w:sdt>
        <w:sdtPr>
          <w:id w:val="-1769616900"/>
          <w:docPartObj>
            <w:docPartGallery w:val="Page Numbers (Top of Page)"/>
            <w:docPartUnique/>
          </w:docPartObj>
        </w:sdtPr>
        <w:sdtEndPr/>
        <w:sdtContent>
          <w:p w14:paraId="5EAA136B" w14:textId="77777777" w:rsidR="005B627A" w:rsidRPr="005B627A" w:rsidRDefault="005B627A">
            <w:pPr>
              <w:pStyle w:val="Footer"/>
              <w:jc w:val="right"/>
            </w:pPr>
            <w:r w:rsidRPr="005B627A">
              <w:t xml:space="preserve">Page </w:t>
            </w:r>
            <w:r w:rsidRPr="005B627A">
              <w:rPr>
                <w:szCs w:val="24"/>
              </w:rPr>
              <w:fldChar w:fldCharType="begin"/>
            </w:r>
            <w:r w:rsidRPr="005B627A">
              <w:instrText xml:space="preserve"> PAGE </w:instrText>
            </w:r>
            <w:r w:rsidRPr="005B627A">
              <w:rPr>
                <w:szCs w:val="24"/>
              </w:rPr>
              <w:fldChar w:fldCharType="separate"/>
            </w:r>
            <w:r w:rsidRPr="005B627A">
              <w:rPr>
                <w:noProof/>
              </w:rPr>
              <w:t>2</w:t>
            </w:r>
            <w:r w:rsidRPr="005B627A">
              <w:rPr>
                <w:szCs w:val="24"/>
              </w:rPr>
              <w:fldChar w:fldCharType="end"/>
            </w:r>
            <w:r w:rsidRPr="005B627A">
              <w:t xml:space="preserve"> of </w:t>
            </w:r>
            <w:r>
              <w:fldChar w:fldCharType="begin"/>
            </w:r>
            <w:r>
              <w:instrText>NUMPAGES</w:instrText>
            </w:r>
            <w:r>
              <w:fldChar w:fldCharType="separate"/>
            </w:r>
            <w:r w:rsidRPr="005B627A">
              <w:rPr>
                <w:noProof/>
              </w:rPr>
              <w:t>2</w:t>
            </w:r>
            <w:r>
              <w:fldChar w:fldCharType="end"/>
            </w:r>
          </w:p>
        </w:sdtContent>
      </w:sdt>
    </w:sdtContent>
  </w:sdt>
  <w:p w14:paraId="3DB7E2F6" w14:textId="77777777" w:rsidR="005B627A" w:rsidRDefault="005B6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39094"/>
      <w:docPartObj>
        <w:docPartGallery w:val="Page Numbers (Bottom of Page)"/>
        <w:docPartUnique/>
      </w:docPartObj>
    </w:sdtPr>
    <w:sdtEndPr/>
    <w:sdtContent>
      <w:sdt>
        <w:sdtPr>
          <w:id w:val="-2118897057"/>
          <w:docPartObj>
            <w:docPartGallery w:val="Page Numbers (Top of Page)"/>
            <w:docPartUnique/>
          </w:docPartObj>
        </w:sdtPr>
        <w:sdtEndPr/>
        <w:sdtContent>
          <w:p w14:paraId="16F56DF8" w14:textId="77777777" w:rsidR="00335E7C" w:rsidRPr="005B627A" w:rsidRDefault="00335E7C">
            <w:pPr>
              <w:pStyle w:val="Footer"/>
              <w:jc w:val="right"/>
            </w:pPr>
            <w:r w:rsidRPr="005B627A">
              <w:t xml:space="preserve">Page </w:t>
            </w:r>
            <w:r w:rsidRPr="005B627A">
              <w:rPr>
                <w:szCs w:val="24"/>
              </w:rPr>
              <w:fldChar w:fldCharType="begin"/>
            </w:r>
            <w:r w:rsidRPr="005B627A">
              <w:instrText xml:space="preserve"> PAGE </w:instrText>
            </w:r>
            <w:r w:rsidRPr="005B627A">
              <w:rPr>
                <w:szCs w:val="24"/>
              </w:rPr>
              <w:fldChar w:fldCharType="separate"/>
            </w:r>
            <w:r w:rsidRPr="005B627A">
              <w:rPr>
                <w:noProof/>
              </w:rPr>
              <w:t>2</w:t>
            </w:r>
            <w:r w:rsidRPr="005B627A">
              <w:rPr>
                <w:szCs w:val="24"/>
              </w:rPr>
              <w:fldChar w:fldCharType="end"/>
            </w:r>
            <w:r w:rsidRPr="005B627A">
              <w:t xml:space="preserve"> of </w:t>
            </w:r>
            <w:fldSimple w:instr=" NUMPAGES  ">
              <w:r w:rsidRPr="005B627A">
                <w:rPr>
                  <w:noProof/>
                </w:rPr>
                <w:t>2</w:t>
              </w:r>
            </w:fldSimple>
          </w:p>
        </w:sdtContent>
      </w:sdt>
    </w:sdtContent>
  </w:sdt>
  <w:p w14:paraId="60888F12" w14:textId="77777777" w:rsidR="00335E7C" w:rsidRDefault="0033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1252" w14:textId="77777777" w:rsidR="00D46DAB" w:rsidRDefault="00D46DAB" w:rsidP="007140C0">
      <w:pPr>
        <w:spacing w:after="0" w:line="240" w:lineRule="auto"/>
      </w:pPr>
      <w:r>
        <w:separator/>
      </w:r>
    </w:p>
  </w:footnote>
  <w:footnote w:type="continuationSeparator" w:id="0">
    <w:p w14:paraId="50045C3B" w14:textId="77777777" w:rsidR="00D46DAB" w:rsidRDefault="00D46DAB" w:rsidP="007140C0">
      <w:pPr>
        <w:spacing w:after="0" w:line="240" w:lineRule="auto"/>
      </w:pPr>
      <w:r>
        <w:continuationSeparator/>
      </w:r>
    </w:p>
  </w:footnote>
  <w:footnote w:id="1">
    <w:p w14:paraId="29243675" w14:textId="5B13C8BB" w:rsidR="009508D3" w:rsidRPr="009508D3" w:rsidRDefault="009508D3">
      <w:pPr>
        <w:pStyle w:val="FootnoteText"/>
        <w:rPr>
          <w:lang w:val="en-GB"/>
        </w:rPr>
      </w:pPr>
      <w:r>
        <w:rPr>
          <w:rStyle w:val="FootnoteReference"/>
        </w:rPr>
        <w:footnoteRef/>
      </w:r>
      <w:r>
        <w:t xml:space="preserve"> </w:t>
      </w:r>
      <w:hyperlink r:id="rId1" w:history="1">
        <w:r w:rsidRPr="006F37E0">
          <w:rPr>
            <w:rStyle w:val="Hyperlink"/>
          </w:rPr>
          <w:t>https://postsocialistbritain.bham.ac.uk/outputs/28/</w:t>
        </w:r>
      </w:hyperlink>
      <w:r>
        <w:t xml:space="preserve"> </w:t>
      </w:r>
    </w:p>
  </w:footnote>
  <w:footnote w:id="2">
    <w:p w14:paraId="12F061DC" w14:textId="23F1CD1F" w:rsidR="009508D3" w:rsidRPr="009508D3" w:rsidRDefault="009508D3">
      <w:pPr>
        <w:pStyle w:val="FootnoteText"/>
        <w:rPr>
          <w:lang w:val="en-GB"/>
        </w:rPr>
      </w:pPr>
      <w:r>
        <w:rPr>
          <w:rStyle w:val="FootnoteReference"/>
        </w:rPr>
        <w:footnoteRef/>
      </w:r>
      <w:r w:rsidR="00B92773">
        <w:t xml:space="preserve"> Some responses have been </w:t>
      </w:r>
      <w:r w:rsidR="008E2AC4">
        <w:t xml:space="preserve">slightly </w:t>
      </w:r>
      <w:r w:rsidR="00B92773">
        <w:t xml:space="preserve">shortened </w:t>
      </w:r>
      <w:r w:rsidR="008E2AC4">
        <w:t xml:space="preserve">for the purposes of space, or edited to ensure confidentiality; however, </w:t>
      </w:r>
      <w:r w:rsidR="00EB138C">
        <w:t xml:space="preserve">in all cases, </w:t>
      </w:r>
      <w:r w:rsidR="008E2AC4">
        <w:t>the core meaning has been retained.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16400235"/>
      <w:placeholder>
        <w:docPart w:val="C93C312EBC5D4F47B30BDA7CC2A41CD6"/>
      </w:placeholder>
      <w:dataBinding w:prefixMappings="xmlns:ns0='http://purl.org/dc/elements/1.1/' xmlns:ns1='http://schemas.openxmlformats.org/package/2006/metadata/core-properties' " w:xpath="/ns1:coreProperties[1]/ns0:title[1]" w:storeItemID="{6C3C8BC8-F283-45AE-878A-BAB7291924A1}"/>
      <w:text/>
    </w:sdtPr>
    <w:sdtEndPr/>
    <w:sdtContent>
      <w:p w14:paraId="0A9F46AA" w14:textId="666E2DCE" w:rsidR="0087540B" w:rsidRPr="00600223" w:rsidRDefault="001A44C7">
        <w:pPr>
          <w:pStyle w:val="Header"/>
          <w:tabs>
            <w:tab w:val="clear" w:pos="4680"/>
            <w:tab w:val="clear" w:pos="9360"/>
          </w:tabs>
          <w:jc w:val="right"/>
        </w:pPr>
        <w:r w:rsidRPr="001A44C7">
          <w:t>Impact of Changes to the Ukraine Visa Schemes on Ukrainians in the UK: Addendum</w:t>
        </w:r>
      </w:p>
    </w:sdtContent>
  </w:sdt>
  <w:p w14:paraId="1B669AF0" w14:textId="77777777" w:rsidR="007140C0" w:rsidRPr="007140C0" w:rsidRDefault="007140C0" w:rsidP="004B15E7">
    <w:pPr>
      <w:pStyle w:val="Header"/>
      <w:spacing w:after="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99D9" w14:textId="77777777" w:rsidR="00AB304F" w:rsidRPr="007140C0" w:rsidRDefault="00AB304F" w:rsidP="004B15E7">
    <w:pPr>
      <w:pStyle w:val="Header"/>
      <w:spacing w:after="2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695964106"/>
      <w:placeholder>
        <w:docPart w:val="C93C312EBC5D4F47B30BDA7CC2A41CD6"/>
      </w:placeholder>
      <w:dataBinding w:prefixMappings="xmlns:ns0='http://purl.org/dc/elements/1.1/' xmlns:ns1='http://schemas.openxmlformats.org/package/2006/metadata/core-properties' " w:xpath="/ns1:coreProperties[1]/ns0:title[1]" w:storeItemID="{6C3C8BC8-F283-45AE-878A-BAB7291924A1}"/>
      <w:text/>
    </w:sdtPr>
    <w:sdtEndPr/>
    <w:sdtContent>
      <w:p w14:paraId="3288AFED" w14:textId="5D404084" w:rsidR="00335E7C" w:rsidRPr="00600223" w:rsidRDefault="001A44C7">
        <w:pPr>
          <w:pStyle w:val="Header"/>
          <w:tabs>
            <w:tab w:val="clear" w:pos="4680"/>
            <w:tab w:val="clear" w:pos="9360"/>
          </w:tabs>
          <w:jc w:val="right"/>
        </w:pPr>
        <w:r>
          <w:t>Impact of Changes to the Ukraine Visa Schemes on Ukrainians in the UK: Addendum</w:t>
        </w:r>
      </w:p>
    </w:sdtContent>
  </w:sdt>
  <w:p w14:paraId="40D1F07D" w14:textId="77777777" w:rsidR="00335E7C" w:rsidRPr="007140C0" w:rsidRDefault="00335E7C" w:rsidP="004B15E7">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A4"/>
    <w:multiLevelType w:val="hybridMultilevel"/>
    <w:tmpl w:val="1BB8AA9A"/>
    <w:lvl w:ilvl="0" w:tplc="10090001">
      <w:start w:val="1"/>
      <w:numFmt w:val="bullet"/>
      <w:lvlText w:val=""/>
      <w:lvlJc w:val="left"/>
      <w:pPr>
        <w:ind w:left="3762" w:hanging="360"/>
      </w:pPr>
      <w:rPr>
        <w:rFonts w:ascii="Symbol" w:hAnsi="Symbol" w:hint="default"/>
      </w:rPr>
    </w:lvl>
    <w:lvl w:ilvl="1" w:tplc="10090003" w:tentative="1">
      <w:start w:val="1"/>
      <w:numFmt w:val="bullet"/>
      <w:lvlText w:val="o"/>
      <w:lvlJc w:val="left"/>
      <w:pPr>
        <w:ind w:left="4482" w:hanging="360"/>
      </w:pPr>
      <w:rPr>
        <w:rFonts w:ascii="Courier New" w:hAnsi="Courier New" w:cs="Courier New" w:hint="default"/>
      </w:rPr>
    </w:lvl>
    <w:lvl w:ilvl="2" w:tplc="10090005" w:tentative="1">
      <w:start w:val="1"/>
      <w:numFmt w:val="bullet"/>
      <w:lvlText w:val=""/>
      <w:lvlJc w:val="left"/>
      <w:pPr>
        <w:ind w:left="5202" w:hanging="360"/>
      </w:pPr>
      <w:rPr>
        <w:rFonts w:ascii="Wingdings" w:hAnsi="Wingdings" w:hint="default"/>
      </w:rPr>
    </w:lvl>
    <w:lvl w:ilvl="3" w:tplc="10090001" w:tentative="1">
      <w:start w:val="1"/>
      <w:numFmt w:val="bullet"/>
      <w:lvlText w:val=""/>
      <w:lvlJc w:val="left"/>
      <w:pPr>
        <w:ind w:left="5922" w:hanging="360"/>
      </w:pPr>
      <w:rPr>
        <w:rFonts w:ascii="Symbol" w:hAnsi="Symbol" w:hint="default"/>
      </w:rPr>
    </w:lvl>
    <w:lvl w:ilvl="4" w:tplc="10090003" w:tentative="1">
      <w:start w:val="1"/>
      <w:numFmt w:val="bullet"/>
      <w:lvlText w:val="o"/>
      <w:lvlJc w:val="left"/>
      <w:pPr>
        <w:ind w:left="6642" w:hanging="360"/>
      </w:pPr>
      <w:rPr>
        <w:rFonts w:ascii="Courier New" w:hAnsi="Courier New" w:cs="Courier New" w:hint="default"/>
      </w:rPr>
    </w:lvl>
    <w:lvl w:ilvl="5" w:tplc="10090005" w:tentative="1">
      <w:start w:val="1"/>
      <w:numFmt w:val="bullet"/>
      <w:lvlText w:val=""/>
      <w:lvlJc w:val="left"/>
      <w:pPr>
        <w:ind w:left="7362" w:hanging="360"/>
      </w:pPr>
      <w:rPr>
        <w:rFonts w:ascii="Wingdings" w:hAnsi="Wingdings" w:hint="default"/>
      </w:rPr>
    </w:lvl>
    <w:lvl w:ilvl="6" w:tplc="10090001" w:tentative="1">
      <w:start w:val="1"/>
      <w:numFmt w:val="bullet"/>
      <w:lvlText w:val=""/>
      <w:lvlJc w:val="left"/>
      <w:pPr>
        <w:ind w:left="8082" w:hanging="360"/>
      </w:pPr>
      <w:rPr>
        <w:rFonts w:ascii="Symbol" w:hAnsi="Symbol" w:hint="default"/>
      </w:rPr>
    </w:lvl>
    <w:lvl w:ilvl="7" w:tplc="10090003" w:tentative="1">
      <w:start w:val="1"/>
      <w:numFmt w:val="bullet"/>
      <w:lvlText w:val="o"/>
      <w:lvlJc w:val="left"/>
      <w:pPr>
        <w:ind w:left="8802" w:hanging="360"/>
      </w:pPr>
      <w:rPr>
        <w:rFonts w:ascii="Courier New" w:hAnsi="Courier New" w:cs="Courier New" w:hint="default"/>
      </w:rPr>
    </w:lvl>
    <w:lvl w:ilvl="8" w:tplc="10090005" w:tentative="1">
      <w:start w:val="1"/>
      <w:numFmt w:val="bullet"/>
      <w:lvlText w:val=""/>
      <w:lvlJc w:val="left"/>
      <w:pPr>
        <w:ind w:left="9522" w:hanging="360"/>
      </w:pPr>
      <w:rPr>
        <w:rFonts w:ascii="Wingdings" w:hAnsi="Wingdings" w:hint="default"/>
      </w:rPr>
    </w:lvl>
  </w:abstractNum>
  <w:abstractNum w:abstractNumId="1" w15:restartNumberingAfterBreak="0">
    <w:nsid w:val="0A093F76"/>
    <w:multiLevelType w:val="hybridMultilevel"/>
    <w:tmpl w:val="0ECE3E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4F3A95"/>
    <w:multiLevelType w:val="hybridMultilevel"/>
    <w:tmpl w:val="61B8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2142B"/>
    <w:multiLevelType w:val="hybridMultilevel"/>
    <w:tmpl w:val="BE229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42773"/>
    <w:multiLevelType w:val="hybridMultilevel"/>
    <w:tmpl w:val="46FA6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AA5370"/>
    <w:multiLevelType w:val="hybridMultilevel"/>
    <w:tmpl w:val="3D9853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9C1842"/>
    <w:multiLevelType w:val="hybridMultilevel"/>
    <w:tmpl w:val="33440E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4B5B66"/>
    <w:multiLevelType w:val="hybridMultilevel"/>
    <w:tmpl w:val="61B86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773A3"/>
    <w:multiLevelType w:val="hybridMultilevel"/>
    <w:tmpl w:val="E76A60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0B47DE"/>
    <w:multiLevelType w:val="hybridMultilevel"/>
    <w:tmpl w:val="89A63D6A"/>
    <w:lvl w:ilvl="0" w:tplc="95B60A0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F0893"/>
    <w:multiLevelType w:val="hybridMultilevel"/>
    <w:tmpl w:val="4CFA8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9047B9"/>
    <w:multiLevelType w:val="hybridMultilevel"/>
    <w:tmpl w:val="A274A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390D73"/>
    <w:multiLevelType w:val="hybridMultilevel"/>
    <w:tmpl w:val="D5281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404E6A"/>
    <w:multiLevelType w:val="hybridMultilevel"/>
    <w:tmpl w:val="1FCC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35DE9"/>
    <w:multiLevelType w:val="hybridMultilevel"/>
    <w:tmpl w:val="F07C7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2974FB"/>
    <w:multiLevelType w:val="hybridMultilevel"/>
    <w:tmpl w:val="0A7EC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452F36"/>
    <w:multiLevelType w:val="hybridMultilevel"/>
    <w:tmpl w:val="DD44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75B9B"/>
    <w:multiLevelType w:val="multilevel"/>
    <w:tmpl w:val="31EC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17CF2"/>
    <w:multiLevelType w:val="hybridMultilevel"/>
    <w:tmpl w:val="2A28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328AD"/>
    <w:multiLevelType w:val="hybridMultilevel"/>
    <w:tmpl w:val="7B9E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55ACE"/>
    <w:multiLevelType w:val="hybridMultilevel"/>
    <w:tmpl w:val="0ECE3E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C2402"/>
    <w:multiLevelType w:val="multilevel"/>
    <w:tmpl w:val="CF2A1B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C7D5E"/>
    <w:multiLevelType w:val="multilevel"/>
    <w:tmpl w:val="BD1A0BD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1E00F5"/>
    <w:multiLevelType w:val="hybridMultilevel"/>
    <w:tmpl w:val="22BE208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A3F5E"/>
    <w:multiLevelType w:val="hybridMultilevel"/>
    <w:tmpl w:val="7B50232E"/>
    <w:lvl w:ilvl="0" w:tplc="BE84695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254297"/>
    <w:multiLevelType w:val="multilevel"/>
    <w:tmpl w:val="CF2A1B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0E08D6"/>
    <w:multiLevelType w:val="hybridMultilevel"/>
    <w:tmpl w:val="719618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5B0C1F"/>
    <w:multiLevelType w:val="hybridMultilevel"/>
    <w:tmpl w:val="74904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935870"/>
    <w:multiLevelType w:val="hybridMultilevel"/>
    <w:tmpl w:val="A054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DCA75B2"/>
    <w:multiLevelType w:val="hybridMultilevel"/>
    <w:tmpl w:val="E392E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1377210">
    <w:abstractNumId w:val="9"/>
  </w:num>
  <w:num w:numId="2" w16cid:durableId="73209611">
    <w:abstractNumId w:val="20"/>
  </w:num>
  <w:num w:numId="3" w16cid:durableId="1604193831">
    <w:abstractNumId w:val="1"/>
  </w:num>
  <w:num w:numId="4" w16cid:durableId="862135905">
    <w:abstractNumId w:val="2"/>
  </w:num>
  <w:num w:numId="5" w16cid:durableId="305017275">
    <w:abstractNumId w:val="7"/>
  </w:num>
  <w:num w:numId="6" w16cid:durableId="710805594">
    <w:abstractNumId w:val="23"/>
  </w:num>
  <w:num w:numId="7" w16cid:durableId="795366925">
    <w:abstractNumId w:val="0"/>
  </w:num>
  <w:num w:numId="8" w16cid:durableId="1275014540">
    <w:abstractNumId w:val="28"/>
  </w:num>
  <w:num w:numId="9" w16cid:durableId="851147593">
    <w:abstractNumId w:val="27"/>
  </w:num>
  <w:num w:numId="10" w16cid:durableId="930888768">
    <w:abstractNumId w:val="14"/>
  </w:num>
  <w:num w:numId="11" w16cid:durableId="672268835">
    <w:abstractNumId w:val="11"/>
  </w:num>
  <w:num w:numId="12" w16cid:durableId="866598619">
    <w:abstractNumId w:val="10"/>
  </w:num>
  <w:num w:numId="13" w16cid:durableId="302807108">
    <w:abstractNumId w:val="8"/>
  </w:num>
  <w:num w:numId="14" w16cid:durableId="2111703858">
    <w:abstractNumId w:val="6"/>
  </w:num>
  <w:num w:numId="15" w16cid:durableId="182596868">
    <w:abstractNumId w:val="3"/>
  </w:num>
  <w:num w:numId="16" w16cid:durableId="142426392">
    <w:abstractNumId w:val="5"/>
  </w:num>
  <w:num w:numId="17" w16cid:durableId="1938172466">
    <w:abstractNumId w:val="12"/>
  </w:num>
  <w:num w:numId="18" w16cid:durableId="1745027888">
    <w:abstractNumId w:val="15"/>
  </w:num>
  <w:num w:numId="19" w16cid:durableId="1814179710">
    <w:abstractNumId w:val="29"/>
  </w:num>
  <w:num w:numId="20" w16cid:durableId="813570808">
    <w:abstractNumId w:val="4"/>
  </w:num>
  <w:num w:numId="21" w16cid:durableId="876357417">
    <w:abstractNumId w:val="24"/>
  </w:num>
  <w:num w:numId="22" w16cid:durableId="1054544998">
    <w:abstractNumId w:val="19"/>
  </w:num>
  <w:num w:numId="23" w16cid:durableId="377509387">
    <w:abstractNumId w:val="16"/>
  </w:num>
  <w:num w:numId="24" w16cid:durableId="1365135528">
    <w:abstractNumId w:val="26"/>
  </w:num>
  <w:num w:numId="25" w16cid:durableId="598224335">
    <w:abstractNumId w:val="13"/>
  </w:num>
  <w:num w:numId="26" w16cid:durableId="1387026162">
    <w:abstractNumId w:val="18"/>
  </w:num>
  <w:num w:numId="27" w16cid:durableId="2079593313">
    <w:abstractNumId w:val="17"/>
  </w:num>
  <w:num w:numId="28" w16cid:durableId="1476919631">
    <w:abstractNumId w:val="25"/>
  </w:num>
  <w:num w:numId="29" w16cid:durableId="1482621118">
    <w:abstractNumId w:val="22"/>
  </w:num>
  <w:num w:numId="30" w16cid:durableId="15297603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46"/>
    <w:rsid w:val="00007BDD"/>
    <w:rsid w:val="0002618E"/>
    <w:rsid w:val="00043274"/>
    <w:rsid w:val="00043EE6"/>
    <w:rsid w:val="00045B22"/>
    <w:rsid w:val="00056B40"/>
    <w:rsid w:val="00070F9F"/>
    <w:rsid w:val="0008044E"/>
    <w:rsid w:val="000A3134"/>
    <w:rsid w:val="000A38F7"/>
    <w:rsid w:val="000A438A"/>
    <w:rsid w:val="000A45A6"/>
    <w:rsid w:val="000C0170"/>
    <w:rsid w:val="000C14FA"/>
    <w:rsid w:val="000D5788"/>
    <w:rsid w:val="000D583C"/>
    <w:rsid w:val="000F7E3D"/>
    <w:rsid w:val="00102ED3"/>
    <w:rsid w:val="00110634"/>
    <w:rsid w:val="00111269"/>
    <w:rsid w:val="00125564"/>
    <w:rsid w:val="00126A54"/>
    <w:rsid w:val="00140237"/>
    <w:rsid w:val="00151715"/>
    <w:rsid w:val="00160718"/>
    <w:rsid w:val="00160906"/>
    <w:rsid w:val="001744E0"/>
    <w:rsid w:val="0017514B"/>
    <w:rsid w:val="001941A9"/>
    <w:rsid w:val="00197CAB"/>
    <w:rsid w:val="001A44C7"/>
    <w:rsid w:val="001A768A"/>
    <w:rsid w:val="001C00CD"/>
    <w:rsid w:val="001D04E7"/>
    <w:rsid w:val="001D6179"/>
    <w:rsid w:val="001D7C5C"/>
    <w:rsid w:val="001F5F17"/>
    <w:rsid w:val="001F7F48"/>
    <w:rsid w:val="00207D21"/>
    <w:rsid w:val="00217F38"/>
    <w:rsid w:val="00220091"/>
    <w:rsid w:val="0022551F"/>
    <w:rsid w:val="002268F3"/>
    <w:rsid w:val="0022704F"/>
    <w:rsid w:val="002459E9"/>
    <w:rsid w:val="0025117F"/>
    <w:rsid w:val="00252CB2"/>
    <w:rsid w:val="002748C9"/>
    <w:rsid w:val="002802CA"/>
    <w:rsid w:val="00283FAD"/>
    <w:rsid w:val="00287780"/>
    <w:rsid w:val="002A0D5F"/>
    <w:rsid w:val="002A2F9B"/>
    <w:rsid w:val="002B6AFC"/>
    <w:rsid w:val="002B7919"/>
    <w:rsid w:val="002E4D93"/>
    <w:rsid w:val="0030016A"/>
    <w:rsid w:val="003031C3"/>
    <w:rsid w:val="003075F8"/>
    <w:rsid w:val="003116CF"/>
    <w:rsid w:val="003245D4"/>
    <w:rsid w:val="00335E7C"/>
    <w:rsid w:val="00337C0D"/>
    <w:rsid w:val="00355D8C"/>
    <w:rsid w:val="003734C7"/>
    <w:rsid w:val="00383A5B"/>
    <w:rsid w:val="00390EBF"/>
    <w:rsid w:val="0039260D"/>
    <w:rsid w:val="003A175C"/>
    <w:rsid w:val="003A468D"/>
    <w:rsid w:val="003B5AEB"/>
    <w:rsid w:val="003C6D9A"/>
    <w:rsid w:val="003E2895"/>
    <w:rsid w:val="003F2AE6"/>
    <w:rsid w:val="004045BE"/>
    <w:rsid w:val="00405BF8"/>
    <w:rsid w:val="00416499"/>
    <w:rsid w:val="00423EB9"/>
    <w:rsid w:val="004279D0"/>
    <w:rsid w:val="0046566B"/>
    <w:rsid w:val="00472262"/>
    <w:rsid w:val="004769A9"/>
    <w:rsid w:val="0048044B"/>
    <w:rsid w:val="0048087C"/>
    <w:rsid w:val="004B15E7"/>
    <w:rsid w:val="004B7007"/>
    <w:rsid w:val="004C568E"/>
    <w:rsid w:val="004D0503"/>
    <w:rsid w:val="004F56E9"/>
    <w:rsid w:val="005031E6"/>
    <w:rsid w:val="00510E3F"/>
    <w:rsid w:val="0052404E"/>
    <w:rsid w:val="00524C65"/>
    <w:rsid w:val="0055527B"/>
    <w:rsid w:val="0057279A"/>
    <w:rsid w:val="00580D46"/>
    <w:rsid w:val="005910B3"/>
    <w:rsid w:val="00591D23"/>
    <w:rsid w:val="00596B36"/>
    <w:rsid w:val="005A4422"/>
    <w:rsid w:val="005B627A"/>
    <w:rsid w:val="005C7F75"/>
    <w:rsid w:val="005E41A1"/>
    <w:rsid w:val="005F1508"/>
    <w:rsid w:val="00600223"/>
    <w:rsid w:val="00605633"/>
    <w:rsid w:val="00612982"/>
    <w:rsid w:val="0061300B"/>
    <w:rsid w:val="006241FF"/>
    <w:rsid w:val="00626D3F"/>
    <w:rsid w:val="00647DCF"/>
    <w:rsid w:val="00661E67"/>
    <w:rsid w:val="00670750"/>
    <w:rsid w:val="006859B7"/>
    <w:rsid w:val="00690E1D"/>
    <w:rsid w:val="0069282C"/>
    <w:rsid w:val="006A0C9A"/>
    <w:rsid w:val="006A10DA"/>
    <w:rsid w:val="006A5A40"/>
    <w:rsid w:val="006B4D5C"/>
    <w:rsid w:val="006C067B"/>
    <w:rsid w:val="006C0C54"/>
    <w:rsid w:val="006C1D05"/>
    <w:rsid w:val="006C7587"/>
    <w:rsid w:val="006D2ADC"/>
    <w:rsid w:val="006F177B"/>
    <w:rsid w:val="006F279A"/>
    <w:rsid w:val="006F55FD"/>
    <w:rsid w:val="00710885"/>
    <w:rsid w:val="007140C0"/>
    <w:rsid w:val="007259C2"/>
    <w:rsid w:val="007316D9"/>
    <w:rsid w:val="00733EBB"/>
    <w:rsid w:val="00743E57"/>
    <w:rsid w:val="0074525F"/>
    <w:rsid w:val="00745847"/>
    <w:rsid w:val="00753E46"/>
    <w:rsid w:val="00761561"/>
    <w:rsid w:val="007702C3"/>
    <w:rsid w:val="007739FC"/>
    <w:rsid w:val="00776EA6"/>
    <w:rsid w:val="00784989"/>
    <w:rsid w:val="007A0976"/>
    <w:rsid w:val="007A0B4D"/>
    <w:rsid w:val="007A2E2A"/>
    <w:rsid w:val="007A7699"/>
    <w:rsid w:val="007A7B3B"/>
    <w:rsid w:val="007C105E"/>
    <w:rsid w:val="007D43B7"/>
    <w:rsid w:val="007E11EC"/>
    <w:rsid w:val="007E1F31"/>
    <w:rsid w:val="007E48E3"/>
    <w:rsid w:val="00806881"/>
    <w:rsid w:val="00810B9D"/>
    <w:rsid w:val="00812D42"/>
    <w:rsid w:val="00821F83"/>
    <w:rsid w:val="00831046"/>
    <w:rsid w:val="008314BD"/>
    <w:rsid w:val="00841F33"/>
    <w:rsid w:val="00843CE7"/>
    <w:rsid w:val="008542B2"/>
    <w:rsid w:val="00854A6C"/>
    <w:rsid w:val="0085726D"/>
    <w:rsid w:val="008640AB"/>
    <w:rsid w:val="0087540B"/>
    <w:rsid w:val="00881FA6"/>
    <w:rsid w:val="0088706A"/>
    <w:rsid w:val="008971A4"/>
    <w:rsid w:val="008A20AB"/>
    <w:rsid w:val="008A2EEF"/>
    <w:rsid w:val="008A69EB"/>
    <w:rsid w:val="008B05A6"/>
    <w:rsid w:val="008C18D4"/>
    <w:rsid w:val="008C220E"/>
    <w:rsid w:val="008C3B77"/>
    <w:rsid w:val="008C7DAE"/>
    <w:rsid w:val="008E0AC7"/>
    <w:rsid w:val="008E2AC4"/>
    <w:rsid w:val="008E3408"/>
    <w:rsid w:val="008F1267"/>
    <w:rsid w:val="009027F3"/>
    <w:rsid w:val="00903820"/>
    <w:rsid w:val="00911BF9"/>
    <w:rsid w:val="00927D87"/>
    <w:rsid w:val="00931A83"/>
    <w:rsid w:val="00947D1E"/>
    <w:rsid w:val="009508D3"/>
    <w:rsid w:val="00975923"/>
    <w:rsid w:val="00982C50"/>
    <w:rsid w:val="00991254"/>
    <w:rsid w:val="00993F1F"/>
    <w:rsid w:val="00994064"/>
    <w:rsid w:val="00995803"/>
    <w:rsid w:val="00996897"/>
    <w:rsid w:val="009A1DD4"/>
    <w:rsid w:val="009A63AF"/>
    <w:rsid w:val="009B3BC4"/>
    <w:rsid w:val="009C225F"/>
    <w:rsid w:val="009D0E2E"/>
    <w:rsid w:val="009D3E23"/>
    <w:rsid w:val="009D4D34"/>
    <w:rsid w:val="00A12880"/>
    <w:rsid w:val="00A20F1A"/>
    <w:rsid w:val="00A4266A"/>
    <w:rsid w:val="00A51457"/>
    <w:rsid w:val="00A60023"/>
    <w:rsid w:val="00A60677"/>
    <w:rsid w:val="00A62145"/>
    <w:rsid w:val="00A65921"/>
    <w:rsid w:val="00A65B58"/>
    <w:rsid w:val="00A75CF0"/>
    <w:rsid w:val="00A8380B"/>
    <w:rsid w:val="00A877CD"/>
    <w:rsid w:val="00A87BC6"/>
    <w:rsid w:val="00AA123C"/>
    <w:rsid w:val="00AA3D44"/>
    <w:rsid w:val="00AA64DC"/>
    <w:rsid w:val="00AB274D"/>
    <w:rsid w:val="00AB304F"/>
    <w:rsid w:val="00AC258B"/>
    <w:rsid w:val="00AC36A1"/>
    <w:rsid w:val="00AC4B48"/>
    <w:rsid w:val="00AC4C0B"/>
    <w:rsid w:val="00AC6DA3"/>
    <w:rsid w:val="00AE57B9"/>
    <w:rsid w:val="00AF01CD"/>
    <w:rsid w:val="00AF1CAC"/>
    <w:rsid w:val="00B210DF"/>
    <w:rsid w:val="00B269D0"/>
    <w:rsid w:val="00B3741D"/>
    <w:rsid w:val="00B45A2C"/>
    <w:rsid w:val="00B47A76"/>
    <w:rsid w:val="00B6534F"/>
    <w:rsid w:val="00B75E66"/>
    <w:rsid w:val="00B92773"/>
    <w:rsid w:val="00B96375"/>
    <w:rsid w:val="00B969C3"/>
    <w:rsid w:val="00BB1374"/>
    <w:rsid w:val="00C2091A"/>
    <w:rsid w:val="00C23352"/>
    <w:rsid w:val="00C33F05"/>
    <w:rsid w:val="00C365BA"/>
    <w:rsid w:val="00C440C0"/>
    <w:rsid w:val="00C65C40"/>
    <w:rsid w:val="00C67661"/>
    <w:rsid w:val="00C67CB8"/>
    <w:rsid w:val="00C7241F"/>
    <w:rsid w:val="00C77060"/>
    <w:rsid w:val="00C77C2D"/>
    <w:rsid w:val="00CB7514"/>
    <w:rsid w:val="00CC68E8"/>
    <w:rsid w:val="00CD247D"/>
    <w:rsid w:val="00CE0456"/>
    <w:rsid w:val="00CF3DEB"/>
    <w:rsid w:val="00CF4CEE"/>
    <w:rsid w:val="00D11A3F"/>
    <w:rsid w:val="00D11E12"/>
    <w:rsid w:val="00D122A2"/>
    <w:rsid w:val="00D21265"/>
    <w:rsid w:val="00D2580E"/>
    <w:rsid w:val="00D31662"/>
    <w:rsid w:val="00D32B5D"/>
    <w:rsid w:val="00D45B1F"/>
    <w:rsid w:val="00D46DAB"/>
    <w:rsid w:val="00D50B0E"/>
    <w:rsid w:val="00D51088"/>
    <w:rsid w:val="00D51D89"/>
    <w:rsid w:val="00D57B42"/>
    <w:rsid w:val="00D84B5D"/>
    <w:rsid w:val="00D87BA2"/>
    <w:rsid w:val="00D95FA8"/>
    <w:rsid w:val="00DB5DCC"/>
    <w:rsid w:val="00DB7E1B"/>
    <w:rsid w:val="00DD0449"/>
    <w:rsid w:val="00DD08EF"/>
    <w:rsid w:val="00DE3434"/>
    <w:rsid w:val="00DE6391"/>
    <w:rsid w:val="00DF15E5"/>
    <w:rsid w:val="00E0443F"/>
    <w:rsid w:val="00E1247B"/>
    <w:rsid w:val="00E13D57"/>
    <w:rsid w:val="00E2727F"/>
    <w:rsid w:val="00E40C01"/>
    <w:rsid w:val="00E50E2B"/>
    <w:rsid w:val="00E62B62"/>
    <w:rsid w:val="00E6356E"/>
    <w:rsid w:val="00E63924"/>
    <w:rsid w:val="00E70D9F"/>
    <w:rsid w:val="00E75316"/>
    <w:rsid w:val="00E85F9E"/>
    <w:rsid w:val="00E868C0"/>
    <w:rsid w:val="00E96FAA"/>
    <w:rsid w:val="00EB138C"/>
    <w:rsid w:val="00EB2E92"/>
    <w:rsid w:val="00EB537C"/>
    <w:rsid w:val="00EC3B6A"/>
    <w:rsid w:val="00EC5CC4"/>
    <w:rsid w:val="00EC76F8"/>
    <w:rsid w:val="00EE4E33"/>
    <w:rsid w:val="00F23714"/>
    <w:rsid w:val="00F41A64"/>
    <w:rsid w:val="00F5337C"/>
    <w:rsid w:val="00F603D5"/>
    <w:rsid w:val="00F621C9"/>
    <w:rsid w:val="00F7415F"/>
    <w:rsid w:val="00F83E01"/>
    <w:rsid w:val="00F843E3"/>
    <w:rsid w:val="00F8617A"/>
    <w:rsid w:val="00F926FA"/>
    <w:rsid w:val="00FA564F"/>
    <w:rsid w:val="00FB5EE7"/>
    <w:rsid w:val="00FE37B1"/>
    <w:rsid w:val="00FF4B65"/>
    <w:rsid w:val="0F27D8C2"/>
    <w:rsid w:val="2DCB2BEA"/>
    <w:rsid w:val="37C81426"/>
    <w:rsid w:val="559E8E08"/>
    <w:rsid w:val="68EFB153"/>
    <w:rsid w:val="74209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4F38F"/>
  <w15:chartTrackingRefBased/>
  <w15:docId w15:val="{26981A08-9508-A343-884C-457A5956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C0"/>
    <w:rPr>
      <w:rFonts w:ascii="Arial" w:hAnsi="Arial"/>
      <w:sz w:val="24"/>
    </w:rPr>
  </w:style>
  <w:style w:type="paragraph" w:styleId="Heading1">
    <w:name w:val="heading 1"/>
    <w:basedOn w:val="Normal"/>
    <w:next w:val="Normal"/>
    <w:link w:val="Heading1Char"/>
    <w:uiPriority w:val="9"/>
    <w:qFormat/>
    <w:rsid w:val="00743E57"/>
    <w:pPr>
      <w:keepNext/>
      <w:keepLines/>
      <w:spacing w:before="2400" w:after="120"/>
      <w:ind w:right="2835"/>
      <w:outlineLvl w:val="0"/>
    </w:pPr>
    <w:rPr>
      <w:rFonts w:ascii="Times New Roman" w:eastAsiaTheme="majorEastAsia" w:hAnsi="Times New Roman" w:cstheme="majorBidi"/>
      <w:b/>
      <w:color w:val="000000" w:themeColor="text1"/>
      <w:sz w:val="96"/>
      <w:szCs w:val="32"/>
    </w:rPr>
  </w:style>
  <w:style w:type="paragraph" w:styleId="Heading2">
    <w:name w:val="heading 2"/>
    <w:basedOn w:val="Normal"/>
    <w:next w:val="Normal"/>
    <w:link w:val="Heading2Char"/>
    <w:uiPriority w:val="9"/>
    <w:unhideWhenUsed/>
    <w:qFormat/>
    <w:rsid w:val="0085726D"/>
    <w:pPr>
      <w:keepNext/>
      <w:keepLines/>
      <w:spacing w:before="160" w:after="120"/>
      <w:ind w:left="360" w:hanging="360"/>
      <w:outlineLvl w:val="1"/>
    </w:pPr>
    <w:rPr>
      <w:rFonts w:eastAsiaTheme="majorEastAsia" w:cstheme="majorBidi"/>
      <w:b/>
      <w:sz w:val="28"/>
      <w:szCs w:val="26"/>
      <w:lang w:val="en-GB"/>
    </w:rPr>
  </w:style>
  <w:style w:type="paragraph" w:styleId="Heading3">
    <w:name w:val="heading 3"/>
    <w:basedOn w:val="Normal"/>
    <w:next w:val="Normal"/>
    <w:link w:val="Heading3Char"/>
    <w:uiPriority w:val="9"/>
    <w:unhideWhenUsed/>
    <w:qFormat/>
    <w:rsid w:val="002459E9"/>
    <w:pPr>
      <w:keepNext/>
      <w:keepLines/>
      <w:spacing w:before="280" w:after="24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2459E9"/>
    <w:pPr>
      <w:keepNext/>
      <w:keepLines/>
      <w:spacing w:before="160" w:after="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57"/>
    <w:rPr>
      <w:rFonts w:ascii="Times New Roman" w:eastAsiaTheme="majorEastAsia" w:hAnsi="Times New Roman" w:cstheme="majorBidi"/>
      <w:b/>
      <w:color w:val="000000" w:themeColor="text1"/>
      <w:sz w:val="96"/>
      <w:szCs w:val="32"/>
    </w:rPr>
  </w:style>
  <w:style w:type="character" w:customStyle="1" w:styleId="Heading2Char">
    <w:name w:val="Heading 2 Char"/>
    <w:basedOn w:val="DefaultParagraphFont"/>
    <w:link w:val="Heading2"/>
    <w:uiPriority w:val="9"/>
    <w:rsid w:val="0085726D"/>
    <w:rPr>
      <w:rFonts w:ascii="Arial" w:eastAsiaTheme="majorEastAsia" w:hAnsi="Arial" w:cstheme="majorBidi"/>
      <w:b/>
      <w:sz w:val="28"/>
      <w:szCs w:val="26"/>
      <w:lang w:val="en-GB"/>
    </w:rPr>
  </w:style>
  <w:style w:type="paragraph" w:styleId="Header">
    <w:name w:val="header"/>
    <w:basedOn w:val="Normal"/>
    <w:link w:val="HeaderChar"/>
    <w:uiPriority w:val="99"/>
    <w:unhideWhenUsed/>
    <w:rsid w:val="007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C0"/>
    <w:rPr>
      <w:rFonts w:ascii="Arial" w:hAnsi="Arial"/>
      <w:sz w:val="24"/>
    </w:rPr>
  </w:style>
  <w:style w:type="paragraph" w:styleId="Footer">
    <w:name w:val="footer"/>
    <w:basedOn w:val="Normal"/>
    <w:link w:val="FooterChar"/>
    <w:uiPriority w:val="99"/>
    <w:unhideWhenUsed/>
    <w:rsid w:val="007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C0"/>
    <w:rPr>
      <w:rFonts w:ascii="Arial" w:hAnsi="Arial"/>
      <w:sz w:val="24"/>
    </w:rPr>
  </w:style>
  <w:style w:type="character" w:styleId="Hyperlink">
    <w:name w:val="Hyperlink"/>
    <w:basedOn w:val="DefaultParagraphFont"/>
    <w:uiPriority w:val="99"/>
    <w:unhideWhenUsed/>
    <w:rsid w:val="007140C0"/>
    <w:rPr>
      <w:color w:val="0057BF" w:themeColor="hyperlink"/>
      <w:u w:val="single"/>
    </w:rPr>
  </w:style>
  <w:style w:type="character" w:styleId="UnresolvedMention">
    <w:name w:val="Unresolved Mention"/>
    <w:basedOn w:val="DefaultParagraphFont"/>
    <w:uiPriority w:val="99"/>
    <w:semiHidden/>
    <w:unhideWhenUsed/>
    <w:rsid w:val="007140C0"/>
    <w:rPr>
      <w:color w:val="605E5C"/>
      <w:shd w:val="clear" w:color="auto" w:fill="E1DFDD"/>
    </w:rPr>
  </w:style>
  <w:style w:type="character" w:styleId="Strong">
    <w:name w:val="Strong"/>
    <w:basedOn w:val="DefaultParagraphFont"/>
    <w:qFormat/>
    <w:rsid w:val="002459E9"/>
    <w:rPr>
      <w:rFonts w:ascii="Arial" w:hAnsi="Arial"/>
      <w:b/>
      <w:bCs/>
    </w:rPr>
  </w:style>
  <w:style w:type="table" w:styleId="TableGrid">
    <w:name w:val="Table Grid"/>
    <w:basedOn w:val="TableNormal"/>
    <w:uiPriority w:val="39"/>
    <w:rsid w:val="0071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34"/>
    <w:pPr>
      <w:spacing w:before="240" w:after="240"/>
      <w:ind w:left="720"/>
    </w:pPr>
  </w:style>
  <w:style w:type="character" w:customStyle="1" w:styleId="Heading3Char">
    <w:name w:val="Heading 3 Char"/>
    <w:basedOn w:val="DefaultParagraphFont"/>
    <w:link w:val="Heading3"/>
    <w:uiPriority w:val="9"/>
    <w:rsid w:val="002459E9"/>
    <w:rPr>
      <w:rFonts w:ascii="Arial" w:eastAsiaTheme="majorEastAsia" w:hAnsi="Arial" w:cstheme="majorBidi"/>
      <w:b/>
      <w:i/>
      <w:color w:val="000000" w:themeColor="text1"/>
      <w:sz w:val="24"/>
      <w:szCs w:val="24"/>
    </w:rPr>
  </w:style>
  <w:style w:type="table" w:styleId="GridTable1Light">
    <w:name w:val="Grid Table 1 Light"/>
    <w:basedOn w:val="TableNormal"/>
    <w:uiPriority w:val="46"/>
    <w:rsid w:val="00D21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D04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4">
    <w:name w:val="Grid Table 2 Accent 4"/>
    <w:basedOn w:val="TableNormal"/>
    <w:uiPriority w:val="47"/>
    <w:rsid w:val="001D04E7"/>
    <w:pPr>
      <w:spacing w:after="0" w:line="240" w:lineRule="auto"/>
    </w:pPr>
    <w:tblPr>
      <w:tblStyleRowBandSize w:val="1"/>
      <w:tblStyleColBandSize w:val="1"/>
      <w:tblBorders>
        <w:top w:val="single" w:sz="2" w:space="0" w:color="9553D9" w:themeColor="accent4" w:themeTint="99"/>
        <w:bottom w:val="single" w:sz="2" w:space="0" w:color="9553D9" w:themeColor="accent4" w:themeTint="99"/>
        <w:insideH w:val="single" w:sz="2" w:space="0" w:color="9553D9" w:themeColor="accent4" w:themeTint="99"/>
        <w:insideV w:val="single" w:sz="2" w:space="0" w:color="9553D9" w:themeColor="accent4" w:themeTint="99"/>
      </w:tblBorders>
    </w:tblPr>
    <w:tblStylePr w:type="firstRow">
      <w:rPr>
        <w:b/>
        <w:bCs/>
      </w:rPr>
      <w:tblPr/>
      <w:tcPr>
        <w:tcBorders>
          <w:top w:val="nil"/>
          <w:bottom w:val="single" w:sz="12" w:space="0" w:color="9553D9" w:themeColor="accent4" w:themeTint="99"/>
          <w:insideH w:val="nil"/>
          <w:insideV w:val="nil"/>
        </w:tcBorders>
        <w:shd w:val="clear" w:color="auto" w:fill="FFFFFF" w:themeFill="background1"/>
      </w:tcPr>
    </w:tblStylePr>
    <w:tblStylePr w:type="lastRow">
      <w:rPr>
        <w:b/>
        <w:bCs/>
      </w:rPr>
      <w:tblPr/>
      <w:tcPr>
        <w:tcBorders>
          <w:top w:val="double" w:sz="2" w:space="0" w:color="955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styleId="PlainTable1">
    <w:name w:val="Plain Table 1"/>
    <w:basedOn w:val="TableNormal"/>
    <w:uiPriority w:val="41"/>
    <w:rsid w:val="001D04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aliases w:val="Block Quote"/>
    <w:basedOn w:val="Normal"/>
    <w:next w:val="Normal"/>
    <w:link w:val="IntenseQuoteChar"/>
    <w:uiPriority w:val="30"/>
    <w:qFormat/>
    <w:rsid w:val="0048087C"/>
    <w:pPr>
      <w:shd w:val="clear" w:color="auto" w:fill="FFE381" w:themeFill="background2" w:themeFillTint="66"/>
      <w:spacing w:before="360" w:after="360"/>
      <w:ind w:left="864" w:right="864"/>
    </w:pPr>
    <w:rPr>
      <w:i/>
      <w:iCs/>
    </w:rPr>
  </w:style>
  <w:style w:type="character" w:customStyle="1" w:styleId="IntenseQuoteChar">
    <w:name w:val="Intense Quote Char"/>
    <w:aliases w:val="Block Quote Char"/>
    <w:basedOn w:val="DefaultParagraphFont"/>
    <w:link w:val="IntenseQuote"/>
    <w:uiPriority w:val="30"/>
    <w:rsid w:val="0048087C"/>
    <w:rPr>
      <w:rFonts w:ascii="Arial" w:hAnsi="Arial"/>
      <w:i/>
      <w:iCs/>
      <w:sz w:val="24"/>
      <w:shd w:val="clear" w:color="auto" w:fill="FFE381" w:themeFill="background2" w:themeFillTint="66"/>
    </w:rPr>
  </w:style>
  <w:style w:type="paragraph" w:styleId="FootnoteText">
    <w:name w:val="footnote text"/>
    <w:basedOn w:val="Normal"/>
    <w:link w:val="FootnoteTextChar"/>
    <w:uiPriority w:val="99"/>
    <w:semiHidden/>
    <w:unhideWhenUsed/>
    <w:rsid w:val="00BB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374"/>
    <w:rPr>
      <w:rFonts w:ascii="Arial" w:hAnsi="Arial"/>
      <w:sz w:val="20"/>
      <w:szCs w:val="20"/>
    </w:rPr>
  </w:style>
  <w:style w:type="character" w:styleId="FootnoteReference">
    <w:name w:val="footnote reference"/>
    <w:basedOn w:val="DefaultParagraphFont"/>
    <w:uiPriority w:val="99"/>
    <w:semiHidden/>
    <w:unhideWhenUsed/>
    <w:rsid w:val="00BB1374"/>
    <w:rPr>
      <w:vertAlign w:val="superscript"/>
    </w:rPr>
  </w:style>
  <w:style w:type="paragraph" w:styleId="Quote">
    <w:name w:val="Quote"/>
    <w:basedOn w:val="Normal"/>
    <w:next w:val="Normal"/>
    <w:link w:val="QuoteChar"/>
    <w:uiPriority w:val="29"/>
    <w:qFormat/>
    <w:rsid w:val="00C67CB8"/>
    <w:pPr>
      <w:pBdr>
        <w:top w:val="single" w:sz="12" w:space="1" w:color="C59A00" w:themeColor="background2"/>
        <w:bottom w:val="single" w:sz="12" w:space="1" w:color="C59A00" w:themeColor="background2"/>
      </w:pBdr>
      <w:spacing w:before="240" w:after="240" w:line="360" w:lineRule="auto"/>
      <w:ind w:left="862" w:right="862"/>
      <w:jc w:val="center"/>
    </w:pPr>
    <w:rPr>
      <w:i/>
      <w:iCs/>
      <w:color w:val="262626" w:themeColor="text1" w:themeTint="D9"/>
    </w:rPr>
  </w:style>
  <w:style w:type="character" w:customStyle="1" w:styleId="QuoteChar">
    <w:name w:val="Quote Char"/>
    <w:basedOn w:val="DefaultParagraphFont"/>
    <w:link w:val="Quote"/>
    <w:uiPriority w:val="29"/>
    <w:rsid w:val="00C67CB8"/>
    <w:rPr>
      <w:rFonts w:ascii="Arial" w:hAnsi="Arial"/>
      <w:i/>
      <w:iCs/>
      <w:color w:val="262626" w:themeColor="text1" w:themeTint="D9"/>
      <w:sz w:val="24"/>
    </w:rPr>
  </w:style>
  <w:style w:type="character" w:styleId="FollowedHyperlink">
    <w:name w:val="FollowedHyperlink"/>
    <w:basedOn w:val="DefaultParagraphFont"/>
    <w:uiPriority w:val="99"/>
    <w:semiHidden/>
    <w:unhideWhenUsed/>
    <w:rsid w:val="00761561"/>
    <w:rPr>
      <w:color w:val="007838" w:themeColor="followedHyperlink"/>
      <w:u w:val="single"/>
    </w:rPr>
  </w:style>
  <w:style w:type="character" w:customStyle="1" w:styleId="cf01">
    <w:name w:val="cf01"/>
    <w:basedOn w:val="DefaultParagraphFont"/>
    <w:rsid w:val="00784989"/>
    <w:rPr>
      <w:rFonts w:ascii="Segoe UI" w:hAnsi="Segoe UI" w:cs="Segoe UI" w:hint="default"/>
      <w:sz w:val="18"/>
      <w:szCs w:val="18"/>
    </w:rPr>
  </w:style>
  <w:style w:type="paragraph" w:styleId="BodyTextIndent">
    <w:name w:val="Body Text Indent"/>
    <w:basedOn w:val="Normal"/>
    <w:link w:val="BodyTextIndentChar"/>
    <w:unhideWhenUsed/>
    <w:rsid w:val="00007BDD"/>
    <w:pPr>
      <w:spacing w:after="0" w:line="360" w:lineRule="auto"/>
      <w:ind w:left="720"/>
    </w:pPr>
    <w:rPr>
      <w:rFonts w:ascii="Frutiger 55 Roman" w:eastAsia="Times New Roman" w:hAnsi="Frutiger 55 Roman" w:cs="Times New Roman"/>
      <w:kern w:val="0"/>
      <w:sz w:val="18"/>
      <w:szCs w:val="24"/>
      <w:lang w:val="en-GB"/>
      <w14:ligatures w14:val="none"/>
    </w:rPr>
  </w:style>
  <w:style w:type="character" w:customStyle="1" w:styleId="BodyTextIndentChar">
    <w:name w:val="Body Text Indent Char"/>
    <w:basedOn w:val="DefaultParagraphFont"/>
    <w:link w:val="BodyTextIndent"/>
    <w:rsid w:val="00007BDD"/>
    <w:rPr>
      <w:rFonts w:ascii="Frutiger 55 Roman" w:eastAsia="Times New Roman" w:hAnsi="Frutiger 55 Roman" w:cs="Times New Roman"/>
      <w:kern w:val="0"/>
      <w:sz w:val="18"/>
      <w:szCs w:val="24"/>
      <w:lang w:val="en-GB"/>
      <w14:ligatures w14:val="none"/>
    </w:rPr>
  </w:style>
  <w:style w:type="paragraph" w:styleId="NoSpacing">
    <w:name w:val="No Spacing"/>
    <w:uiPriority w:val="1"/>
    <w:qFormat/>
    <w:rsid w:val="00252CB2"/>
    <w:pPr>
      <w:spacing w:before="120" w:after="120" w:line="240" w:lineRule="auto"/>
    </w:pPr>
    <w:rPr>
      <w:rFonts w:ascii="Arial" w:eastAsia="Times New Roman" w:hAnsi="Arial" w:cs="Times New Roman"/>
      <w:kern w:val="0"/>
      <w:sz w:val="24"/>
      <w:szCs w:val="24"/>
      <w:lang w:val="en-US"/>
      <w14:ligatures w14:val="none"/>
    </w:rPr>
  </w:style>
  <w:style w:type="paragraph" w:styleId="Subtitle">
    <w:name w:val="Subtitle"/>
    <w:basedOn w:val="Normal"/>
    <w:next w:val="Normal"/>
    <w:link w:val="SubtitleChar"/>
    <w:uiPriority w:val="11"/>
    <w:qFormat/>
    <w:rsid w:val="00D2580E"/>
    <w:pPr>
      <w:numPr>
        <w:ilvl w:val="1"/>
      </w:numPr>
      <w:ind w:right="2835"/>
    </w:pPr>
    <w:rPr>
      <w:rFonts w:eastAsiaTheme="minorEastAsia"/>
      <w:color w:val="000000" w:themeColor="text1"/>
      <w:spacing w:val="15"/>
      <w:sz w:val="40"/>
    </w:rPr>
  </w:style>
  <w:style w:type="character" w:customStyle="1" w:styleId="SubtitleChar">
    <w:name w:val="Subtitle Char"/>
    <w:basedOn w:val="DefaultParagraphFont"/>
    <w:link w:val="Subtitle"/>
    <w:uiPriority w:val="11"/>
    <w:rsid w:val="00D2580E"/>
    <w:rPr>
      <w:rFonts w:ascii="Arial" w:eastAsiaTheme="minorEastAsia" w:hAnsi="Arial"/>
      <w:color w:val="000000" w:themeColor="text1"/>
      <w:spacing w:val="15"/>
      <w:sz w:val="40"/>
    </w:rPr>
  </w:style>
  <w:style w:type="paragraph" w:customStyle="1" w:styleId="WeActivateSignoff">
    <w:name w:val="We Activate Sign off"/>
    <w:basedOn w:val="Normal"/>
    <w:link w:val="WeActivateSignoffChar"/>
    <w:qFormat/>
    <w:rsid w:val="002748C9"/>
    <w:pPr>
      <w:pBdr>
        <w:bottom w:val="single" w:sz="4" w:space="1" w:color="C59A00" w:themeColor="background2"/>
      </w:pBdr>
      <w:spacing w:before="3000" w:after="240" w:line="360" w:lineRule="auto"/>
      <w:ind w:right="6804"/>
    </w:pPr>
  </w:style>
  <w:style w:type="character" w:customStyle="1" w:styleId="WeActivateSignoffChar">
    <w:name w:val="We Activate Sign off Char"/>
    <w:basedOn w:val="DefaultParagraphFont"/>
    <w:link w:val="WeActivateSignoff"/>
    <w:rsid w:val="002748C9"/>
    <w:rPr>
      <w:rFonts w:ascii="Arial" w:hAnsi="Arial"/>
      <w:sz w:val="24"/>
    </w:rPr>
  </w:style>
  <w:style w:type="paragraph" w:styleId="TOC1">
    <w:name w:val="toc 1"/>
    <w:basedOn w:val="Normal"/>
    <w:next w:val="Normal"/>
    <w:autoRedefine/>
    <w:uiPriority w:val="39"/>
    <w:unhideWhenUsed/>
    <w:rsid w:val="006A5A40"/>
    <w:pPr>
      <w:spacing w:after="100"/>
    </w:pPr>
  </w:style>
  <w:style w:type="paragraph" w:styleId="TOC2">
    <w:name w:val="toc 2"/>
    <w:basedOn w:val="Normal"/>
    <w:next w:val="Normal"/>
    <w:autoRedefine/>
    <w:uiPriority w:val="39"/>
    <w:unhideWhenUsed/>
    <w:rsid w:val="006A5A40"/>
    <w:pPr>
      <w:spacing w:after="100"/>
      <w:ind w:left="240"/>
    </w:pPr>
  </w:style>
  <w:style w:type="character" w:styleId="IntenseEmphasis">
    <w:name w:val="Intense Emphasis"/>
    <w:basedOn w:val="DefaultParagraphFont"/>
    <w:uiPriority w:val="21"/>
    <w:qFormat/>
    <w:rsid w:val="00AA3D44"/>
    <w:rPr>
      <w:rFonts w:ascii="Arial" w:hAnsi="Arial"/>
      <w:i/>
      <w:iCs/>
      <w:color w:val="000000" w:themeColor="text1"/>
      <w:bdr w:val="single" w:sz="12" w:space="0" w:color="FFE381" w:themeColor="background2" w:themeTint="66"/>
      <w:shd w:val="clear" w:color="auto" w:fill="FFE381" w:themeFill="background2" w:themeFillTint="66"/>
    </w:rPr>
  </w:style>
  <w:style w:type="character" w:customStyle="1" w:styleId="Heading4Char">
    <w:name w:val="Heading 4 Char"/>
    <w:basedOn w:val="DefaultParagraphFont"/>
    <w:link w:val="Heading4"/>
    <w:uiPriority w:val="9"/>
    <w:semiHidden/>
    <w:rsid w:val="002459E9"/>
    <w:rPr>
      <w:rFonts w:ascii="Arial" w:eastAsiaTheme="majorEastAsia" w:hAnsi="Arial" w:cstheme="majorBidi"/>
      <w:i/>
      <w:iCs/>
      <w:color w:val="000000" w:themeColor="text1"/>
      <w:sz w:val="24"/>
    </w:rPr>
  </w:style>
  <w:style w:type="character" w:styleId="SubtleEmphasis">
    <w:name w:val="Subtle Emphasis"/>
    <w:basedOn w:val="DefaultParagraphFont"/>
    <w:uiPriority w:val="19"/>
    <w:qFormat/>
    <w:rsid w:val="002459E9"/>
    <w:rPr>
      <w:rFonts w:ascii="Arial" w:hAnsi="Arial"/>
      <w:i/>
      <w:iCs/>
      <w:color w:val="404040" w:themeColor="text1" w:themeTint="BF"/>
    </w:rPr>
  </w:style>
  <w:style w:type="character" w:styleId="Emphasis">
    <w:name w:val="Emphasis"/>
    <w:basedOn w:val="DefaultParagraphFont"/>
    <w:uiPriority w:val="20"/>
    <w:qFormat/>
    <w:rsid w:val="002459E9"/>
    <w:rPr>
      <w:rFonts w:ascii="Arial" w:hAnsi="Arial"/>
      <w:b/>
      <w:i/>
      <w:iCs/>
    </w:rPr>
  </w:style>
  <w:style w:type="character" w:styleId="SubtleReference">
    <w:name w:val="Subtle Reference"/>
    <w:basedOn w:val="DefaultParagraphFont"/>
    <w:uiPriority w:val="31"/>
    <w:qFormat/>
    <w:rsid w:val="002459E9"/>
    <w:rPr>
      <w:rFonts w:ascii="Arial" w:hAnsi="Arial"/>
      <w:i/>
      <w:smallCaps/>
      <w:color w:val="404040" w:themeColor="text1" w:themeTint="BF"/>
    </w:rPr>
  </w:style>
  <w:style w:type="character" w:styleId="IntenseReference">
    <w:name w:val="Intense Reference"/>
    <w:basedOn w:val="DefaultParagraphFont"/>
    <w:uiPriority w:val="32"/>
    <w:qFormat/>
    <w:rsid w:val="002459E9"/>
    <w:rPr>
      <w:rFonts w:ascii="Arial" w:hAnsi="Arial"/>
      <w:b/>
      <w:bCs/>
      <w:smallCaps/>
      <w:color w:val="0057BF" w:themeColor="accent1"/>
      <w:spacing w:val="5"/>
    </w:rPr>
  </w:style>
  <w:style w:type="character" w:styleId="BookTitle">
    <w:name w:val="Book Title"/>
    <w:basedOn w:val="DefaultParagraphFont"/>
    <w:uiPriority w:val="33"/>
    <w:qFormat/>
    <w:rsid w:val="002459E9"/>
    <w:rPr>
      <w:rFonts w:ascii="Arial" w:hAnsi="Arial"/>
      <w:b/>
      <w:bCs/>
      <w:i/>
      <w:iCs/>
      <w:spacing w:val="5"/>
    </w:rPr>
  </w:style>
  <w:style w:type="paragraph" w:styleId="Caption">
    <w:name w:val="caption"/>
    <w:basedOn w:val="Normal"/>
    <w:next w:val="Normal"/>
    <w:uiPriority w:val="35"/>
    <w:unhideWhenUsed/>
    <w:qFormat/>
    <w:rsid w:val="00125564"/>
    <w:pPr>
      <w:spacing w:after="200" w:line="240" w:lineRule="auto"/>
    </w:pPr>
    <w:rPr>
      <w:i/>
      <w:iCs/>
      <w:color w:val="3C3C3B" w:themeColor="text2"/>
      <w:sz w:val="20"/>
      <w:szCs w:val="18"/>
    </w:rPr>
  </w:style>
  <w:style w:type="paragraph" w:styleId="TOC3">
    <w:name w:val="toc 3"/>
    <w:basedOn w:val="Normal"/>
    <w:next w:val="Normal"/>
    <w:autoRedefine/>
    <w:uiPriority w:val="39"/>
    <w:unhideWhenUsed/>
    <w:rsid w:val="001D6179"/>
    <w:pPr>
      <w:spacing w:after="100"/>
      <w:ind w:left="480"/>
    </w:pPr>
  </w:style>
  <w:style w:type="character" w:styleId="EndnoteReference">
    <w:name w:val="endnote reference"/>
    <w:basedOn w:val="DefaultParagraphFont"/>
    <w:uiPriority w:val="99"/>
    <w:semiHidden/>
    <w:unhideWhenUsed/>
    <w:rsid w:val="004B7007"/>
    <w:rPr>
      <w:vertAlign w:val="superscript"/>
    </w:rPr>
  </w:style>
  <w:style w:type="paragraph" w:styleId="EndnoteText">
    <w:name w:val="endnote text"/>
    <w:basedOn w:val="Normal"/>
    <w:link w:val="EndnoteTextChar"/>
    <w:uiPriority w:val="99"/>
    <w:semiHidden/>
    <w:unhideWhenUsed/>
    <w:rsid w:val="004B7007"/>
    <w:pPr>
      <w:spacing w:after="0" w:line="240" w:lineRule="auto"/>
    </w:pPr>
    <w:rPr>
      <w:rFonts w:asciiTheme="minorHAnsi" w:hAnsiTheme="minorHAnsi"/>
      <w:sz w:val="20"/>
      <w:szCs w:val="20"/>
      <w:lang w:val="en-GB"/>
    </w:rPr>
  </w:style>
  <w:style w:type="character" w:customStyle="1" w:styleId="EndnoteTextChar">
    <w:name w:val="Endnote Text Char"/>
    <w:basedOn w:val="DefaultParagraphFont"/>
    <w:link w:val="EndnoteText"/>
    <w:uiPriority w:val="99"/>
    <w:semiHidden/>
    <w:rsid w:val="004B7007"/>
    <w:rPr>
      <w:sz w:val="20"/>
      <w:szCs w:val="20"/>
      <w:lang w:val="en-GB"/>
    </w:rPr>
  </w:style>
  <w:style w:type="character" w:customStyle="1" w:styleId="normaltextrun">
    <w:name w:val="normaltextrun"/>
    <w:basedOn w:val="DefaultParagraphFont"/>
    <w:rsid w:val="00E2727F"/>
  </w:style>
  <w:style w:type="character" w:customStyle="1" w:styleId="eop">
    <w:name w:val="eop"/>
    <w:basedOn w:val="DefaultParagraphFont"/>
    <w:rsid w:val="00E2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postsocialistbritain.bham.ac.uk/outputs/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C312EBC5D4F47B30BDA7CC2A41CD6"/>
        <w:category>
          <w:name w:val="General"/>
          <w:gallery w:val="placeholder"/>
        </w:category>
        <w:types>
          <w:type w:val="bbPlcHdr"/>
        </w:types>
        <w:behaviors>
          <w:behavior w:val="content"/>
        </w:behaviors>
        <w:guid w:val="{C36DB0FC-02D8-1E4D-9491-BBBEAA8474F8}"/>
      </w:docPartPr>
      <w:docPartBody>
        <w:p w:rsidR="005625FA" w:rsidRDefault="000277EC">
          <w:pPr>
            <w:pStyle w:val="C93C312EBC5D4F47B30BDA7CC2A41CD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06"/>
    <w:rsid w:val="00010FFF"/>
    <w:rsid w:val="000277EC"/>
    <w:rsid w:val="000F7E3D"/>
    <w:rsid w:val="0010510D"/>
    <w:rsid w:val="002802CA"/>
    <w:rsid w:val="005625FA"/>
    <w:rsid w:val="00665520"/>
    <w:rsid w:val="007259C2"/>
    <w:rsid w:val="0074525F"/>
    <w:rsid w:val="007B6E06"/>
    <w:rsid w:val="00806881"/>
    <w:rsid w:val="008B05A6"/>
    <w:rsid w:val="00DA5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C312EBC5D4F47B30BDA7CC2A41CD6">
    <w:name w:val="C93C312EBC5D4F47B30BDA7CC2A41CD6"/>
  </w:style>
  <w:style w:type="paragraph" w:customStyle="1" w:styleId="DABAE91680FA49349DFE92A203340C31">
    <w:name w:val="DABAE91680FA49349DFE92A203340C31"/>
    <w:rsid w:val="00665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7">
      <a:dk1>
        <a:srgbClr val="000000"/>
      </a:dk1>
      <a:lt1>
        <a:srgbClr val="FFFFFF"/>
      </a:lt1>
      <a:dk2>
        <a:srgbClr val="3C3C3B"/>
      </a:dk2>
      <a:lt2>
        <a:srgbClr val="C59A00"/>
      </a:lt2>
      <a:accent1>
        <a:srgbClr val="0057BF"/>
      </a:accent1>
      <a:accent2>
        <a:srgbClr val="00788E"/>
      </a:accent2>
      <a:accent3>
        <a:srgbClr val="007838"/>
      </a:accent3>
      <a:accent4>
        <a:srgbClr val="501D83"/>
      </a:accent4>
      <a:accent5>
        <a:srgbClr val="DB0661"/>
      </a:accent5>
      <a:accent6>
        <a:srgbClr val="CF4527"/>
      </a:accent6>
      <a:hlink>
        <a:srgbClr val="0057BF"/>
      </a:hlink>
      <a:folHlink>
        <a:srgbClr val="0078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DDF9-C10D-4C97-9044-7CF8D6B54C46}">
  <ds:schemaRefs>
    <ds:schemaRef ds:uri="http://schemas.microsoft.com/sharepoint/v3/contenttype/forms"/>
  </ds:schemaRefs>
</ds:datastoreItem>
</file>

<file path=customXml/itemProps2.xml><?xml version="1.0" encoding="utf-8"?>
<ds:datastoreItem xmlns:ds="http://schemas.openxmlformats.org/officeDocument/2006/customXml" ds:itemID="{1BAC2D17-5770-4F3F-ACE0-1E16C023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83AAC-FC61-4E88-98AE-18D9DD35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1802</Words>
  <Characters>8548</Characters>
  <Application>Microsoft Office Word</Application>
  <DocSecurity>0</DocSecurity>
  <Lines>419</Lines>
  <Paragraphs>59</Paragraphs>
  <ScaleCrop>false</ScaleCrop>
  <HeadingPairs>
    <vt:vector size="2" baseType="variant">
      <vt:variant>
        <vt:lpstr>Title</vt:lpstr>
      </vt:variant>
      <vt:variant>
        <vt:i4>1</vt:i4>
      </vt:variant>
    </vt:vector>
  </HeadingPairs>
  <TitlesOfParts>
    <vt:vector size="1" baseType="lpstr">
      <vt:lpstr>Report Template</vt:lpstr>
    </vt:vector>
  </TitlesOfParts>
  <Manager/>
  <Company>University of Birmingham</Company>
  <LinksUpToDate>false</LinksUpToDate>
  <CharactersWithSpaces>10327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Changes to the Ukraine Visa Schemes on Ukrainians in the UK: Addendum</dc:title>
  <dc:subject/>
  <dc:creator>Ed Pearson (Campaigns and Reputation)</dc:creator>
  <cp:keywords/>
  <dc:description/>
  <cp:lastModifiedBy>Sara Jones (Modern Languages)</cp:lastModifiedBy>
  <cp:revision>8</cp:revision>
  <cp:lastPrinted>2025-04-15T15:19:00Z</cp:lastPrinted>
  <dcterms:created xsi:type="dcterms:W3CDTF">2025-04-15T15:12:00Z</dcterms:created>
  <dcterms:modified xsi:type="dcterms:W3CDTF">2025-04-15T15:19:00Z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670e8389fd876d95a9799a8c6ddbecfdac876bf853d72555e9f5c1a39ba67582</vt:lpwstr>
  </property>
</Properties>
</file>